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0" w:rsidRDefault="00DC6200" w:rsidP="00DC6200">
      <w:pPr>
        <w:jc w:val="center"/>
        <w:rPr>
          <w:rFonts w:ascii="Times New Roman" w:hAnsi="Times New Roman" w:cs="Times New Roman"/>
          <w:b/>
        </w:rPr>
      </w:pPr>
    </w:p>
    <w:p w:rsidR="00DC6200" w:rsidRDefault="00DC6200" w:rsidP="00DC6200">
      <w:pPr>
        <w:jc w:val="center"/>
        <w:rPr>
          <w:rFonts w:ascii="Times New Roman" w:hAnsi="Times New Roman" w:cs="Times New Roman"/>
          <w:b/>
        </w:rPr>
      </w:pPr>
    </w:p>
    <w:p w:rsidR="00DC6200" w:rsidRDefault="00DC6200" w:rsidP="00DC6200">
      <w:pPr>
        <w:jc w:val="center"/>
        <w:rPr>
          <w:rFonts w:ascii="Times New Roman" w:hAnsi="Times New Roman" w:cs="Times New Roman"/>
          <w:b/>
        </w:rPr>
      </w:pPr>
      <w:r>
        <w:rPr>
          <w:rFonts w:ascii="Times New Roman" w:hAnsi="Times New Roman" w:cs="Times New Roman"/>
          <w:b/>
        </w:rPr>
        <w:t xml:space="preserve">Caswell County Planning Board Meeting </w:t>
      </w:r>
    </w:p>
    <w:p w:rsidR="00DC6200" w:rsidRDefault="00DC6200" w:rsidP="00DC6200">
      <w:pPr>
        <w:jc w:val="center"/>
        <w:rPr>
          <w:rFonts w:ascii="Times New Roman" w:hAnsi="Times New Roman" w:cs="Times New Roman"/>
          <w:b/>
        </w:rPr>
      </w:pPr>
      <w:r>
        <w:rPr>
          <w:rFonts w:ascii="Times New Roman" w:hAnsi="Times New Roman" w:cs="Times New Roman"/>
          <w:b/>
        </w:rPr>
        <w:t>May 26, 2020</w:t>
      </w:r>
    </w:p>
    <w:p w:rsidR="00DC6200" w:rsidRDefault="00DC6200" w:rsidP="00DC6200">
      <w:pPr>
        <w:jc w:val="center"/>
        <w:rPr>
          <w:rFonts w:ascii="Times New Roman" w:hAnsi="Times New Roman" w:cs="Times New Roman"/>
          <w:b/>
        </w:rPr>
      </w:pPr>
      <w:r>
        <w:rPr>
          <w:rFonts w:ascii="Times New Roman" w:hAnsi="Times New Roman" w:cs="Times New Roman"/>
          <w:b/>
        </w:rPr>
        <w:t xml:space="preserve"> </w:t>
      </w:r>
    </w:p>
    <w:p w:rsidR="00DC6200" w:rsidRDefault="00DC6200" w:rsidP="00DC6200">
      <w:pPr>
        <w:rPr>
          <w:rFonts w:ascii="Times New Roman" w:hAnsi="Times New Roman" w:cs="Times New Roman"/>
          <w:b/>
          <w:u w:val="single"/>
        </w:rPr>
      </w:pPr>
      <w:r>
        <w:rPr>
          <w:rFonts w:ascii="Times New Roman" w:hAnsi="Times New Roman" w:cs="Times New Roman"/>
          <w:b/>
          <w:u w:val="single"/>
        </w:rPr>
        <w:t xml:space="preserve">Members Present: </w:t>
      </w:r>
    </w:p>
    <w:p w:rsidR="00DC6200" w:rsidRDefault="00DC6200" w:rsidP="00DC6200">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Chairman, </w:t>
      </w:r>
      <w:r>
        <w:rPr>
          <w:rFonts w:ascii="Times New Roman" w:hAnsi="Times New Roman" w:cs="Times New Roman"/>
        </w:rPr>
        <w:t>Russell Johnston, Ray Shaffner, Keith Blalock,</w:t>
      </w:r>
      <w:r w:rsidRPr="00DC6200">
        <w:rPr>
          <w:rFonts w:ascii="Times New Roman" w:hAnsi="Times New Roman" w:cs="Times New Roman"/>
        </w:rPr>
        <w:t xml:space="preserve"> </w:t>
      </w:r>
      <w:r w:rsidR="00290C5D">
        <w:rPr>
          <w:rFonts w:ascii="Times New Roman" w:hAnsi="Times New Roman" w:cs="Times New Roman"/>
        </w:rPr>
        <w:t>Ron Richmond</w:t>
      </w:r>
      <w:r>
        <w:rPr>
          <w:rFonts w:ascii="Times New Roman" w:hAnsi="Times New Roman" w:cs="Times New Roman"/>
        </w:rPr>
        <w:t xml:space="preserve">, and Jason Daniel. Also present: Matthew Hoagland, </w:t>
      </w:r>
      <w:r>
        <w:rPr>
          <w:rFonts w:ascii="Times New Roman" w:hAnsi="Times New Roman" w:cs="Times New Roman"/>
          <w:i/>
        </w:rPr>
        <w:t xml:space="preserve">Planner, </w:t>
      </w:r>
      <w:r>
        <w:rPr>
          <w:rFonts w:ascii="Times New Roman" w:hAnsi="Times New Roman" w:cs="Times New Roman"/>
        </w:rPr>
        <w:t xml:space="preserve">and Ashley Kirby Powell, </w:t>
      </w:r>
      <w:r>
        <w:rPr>
          <w:rFonts w:ascii="Times New Roman" w:hAnsi="Times New Roman" w:cs="Times New Roman"/>
          <w:i/>
        </w:rPr>
        <w:t>Administrative Assistant.</w:t>
      </w:r>
    </w:p>
    <w:p w:rsidR="00DC6200" w:rsidRDefault="00DC6200" w:rsidP="00DC6200">
      <w:pPr>
        <w:rPr>
          <w:rFonts w:ascii="Times New Roman" w:hAnsi="Times New Roman" w:cs="Times New Roman"/>
          <w:b/>
          <w:u w:val="single"/>
        </w:rPr>
      </w:pPr>
      <w:r>
        <w:rPr>
          <w:rFonts w:ascii="Times New Roman" w:hAnsi="Times New Roman" w:cs="Times New Roman"/>
          <w:b/>
          <w:u w:val="single"/>
        </w:rPr>
        <w:t>Members Absent:</w:t>
      </w:r>
    </w:p>
    <w:p w:rsidR="00DC6200" w:rsidRDefault="00DC6200" w:rsidP="00DC6200">
      <w:pPr>
        <w:rPr>
          <w:rFonts w:ascii="Times New Roman" w:hAnsi="Times New Roman" w:cs="Times New Roman"/>
        </w:rPr>
      </w:pPr>
      <w:r>
        <w:rPr>
          <w:rFonts w:ascii="Times New Roman" w:hAnsi="Times New Roman" w:cs="Times New Roman"/>
          <w:i/>
        </w:rPr>
        <w:t>Vice-Chairman,</w:t>
      </w:r>
      <w:r>
        <w:rPr>
          <w:rFonts w:ascii="Times New Roman" w:hAnsi="Times New Roman" w:cs="Times New Roman"/>
        </w:rPr>
        <w:t xml:space="preserve"> Michael </w:t>
      </w:r>
      <w:proofErr w:type="spellStart"/>
      <w:r w:rsidR="00290C5D">
        <w:rPr>
          <w:rFonts w:ascii="Times New Roman" w:hAnsi="Times New Roman" w:cs="Times New Roman"/>
        </w:rPr>
        <w:t>Poteat</w:t>
      </w:r>
      <w:proofErr w:type="spellEnd"/>
      <w:r w:rsidR="00290C5D">
        <w:rPr>
          <w:rFonts w:ascii="Times New Roman" w:hAnsi="Times New Roman" w:cs="Times New Roman"/>
        </w:rPr>
        <w:t>, Commissioner</w:t>
      </w:r>
      <w:r>
        <w:rPr>
          <w:rFonts w:ascii="Times New Roman" w:hAnsi="Times New Roman" w:cs="Times New Roman"/>
        </w:rPr>
        <w:t xml:space="preserve"> William Carter, Don Swann, and</w:t>
      </w:r>
      <w:r w:rsidRPr="00DC6200">
        <w:rPr>
          <w:rFonts w:ascii="Times New Roman" w:hAnsi="Times New Roman" w:cs="Times New Roman"/>
        </w:rPr>
        <w:t xml:space="preserve"> </w:t>
      </w:r>
      <w:r>
        <w:rPr>
          <w:rFonts w:ascii="Times New Roman" w:hAnsi="Times New Roman" w:cs="Times New Roman"/>
        </w:rPr>
        <w:t>Steve Harris.</w:t>
      </w:r>
    </w:p>
    <w:p w:rsidR="00DC6200" w:rsidRDefault="00DC6200" w:rsidP="00DC6200">
      <w:pPr>
        <w:rPr>
          <w:rFonts w:ascii="Times New Roman" w:hAnsi="Times New Roman" w:cs="Times New Roman"/>
        </w:rPr>
      </w:pPr>
    </w:p>
    <w:p w:rsidR="00DC6200" w:rsidRDefault="00DC6200" w:rsidP="00DC6200">
      <w:pPr>
        <w:jc w:val="center"/>
        <w:rPr>
          <w:rFonts w:ascii="Times New Roman" w:hAnsi="Times New Roman" w:cs="Times New Roman"/>
          <w:b/>
          <w:u w:val="single"/>
        </w:rPr>
      </w:pPr>
      <w:r>
        <w:rPr>
          <w:rFonts w:ascii="Times New Roman" w:hAnsi="Times New Roman" w:cs="Times New Roman"/>
          <w:b/>
          <w:u w:val="single"/>
        </w:rPr>
        <w:t>Called to Order</w:t>
      </w:r>
    </w:p>
    <w:p w:rsidR="00DC6200" w:rsidRDefault="00DC6200" w:rsidP="00DC6200">
      <w:pPr>
        <w:jc w:val="center"/>
        <w:rPr>
          <w:rFonts w:ascii="Times New Roman" w:hAnsi="Times New Roman" w:cs="Times New Roman"/>
          <w:u w:val="single"/>
        </w:rPr>
      </w:pPr>
      <w:bookmarkStart w:id="0" w:name="_GoBack"/>
      <w:bookmarkEnd w:id="0"/>
    </w:p>
    <w:p w:rsidR="00DC6200" w:rsidRDefault="00DC6200" w:rsidP="00DC6200">
      <w:pPr>
        <w:rPr>
          <w:rFonts w:ascii="Times New Roman" w:hAnsi="Times New Roman" w:cs="Times New Roman"/>
        </w:rPr>
      </w:pPr>
      <w:r>
        <w:rPr>
          <w:rFonts w:ascii="Times New Roman" w:hAnsi="Times New Roman" w:cs="Times New Roman"/>
        </w:rPr>
        <w:t>Mr. Johnston called the meeting to order at 1:00p.m.</w:t>
      </w:r>
    </w:p>
    <w:p w:rsidR="00DC6200" w:rsidRDefault="00DC6200" w:rsidP="00DC6200">
      <w:pPr>
        <w:rPr>
          <w:rFonts w:ascii="Times New Roman" w:hAnsi="Times New Roman" w:cs="Times New Roman"/>
        </w:rPr>
      </w:pPr>
    </w:p>
    <w:p w:rsidR="00DC6200" w:rsidRDefault="00DC6200" w:rsidP="00DC6200">
      <w:pPr>
        <w:jc w:val="center"/>
        <w:rPr>
          <w:rFonts w:ascii="Times New Roman" w:hAnsi="Times New Roman" w:cs="Times New Roman"/>
          <w:b/>
          <w:u w:val="single"/>
        </w:rPr>
      </w:pPr>
      <w:r>
        <w:rPr>
          <w:rFonts w:ascii="Times New Roman" w:hAnsi="Times New Roman" w:cs="Times New Roman"/>
          <w:b/>
          <w:u w:val="single"/>
        </w:rPr>
        <w:t>Approval of the Agenda</w:t>
      </w:r>
    </w:p>
    <w:p w:rsidR="00DC6200" w:rsidRDefault="00DC6200" w:rsidP="00DC6200">
      <w:pPr>
        <w:rPr>
          <w:rFonts w:ascii="Times New Roman" w:hAnsi="Times New Roman" w:cs="Times New Roman"/>
        </w:rPr>
      </w:pPr>
      <w:r>
        <w:rPr>
          <w:rFonts w:ascii="Times New Roman" w:hAnsi="Times New Roman" w:cs="Times New Roman"/>
        </w:rPr>
        <w:t>Mr. Blalock motioned to approve the agenda, seconded by Mr. Daniel.  The motion carried unanimously.</w:t>
      </w:r>
    </w:p>
    <w:p w:rsidR="00DC6200" w:rsidRDefault="00DC6200" w:rsidP="00DC6200">
      <w:pPr>
        <w:rPr>
          <w:rFonts w:ascii="Times New Roman" w:hAnsi="Times New Roman" w:cs="Times New Roman"/>
        </w:rPr>
      </w:pPr>
    </w:p>
    <w:p w:rsidR="00DC6200" w:rsidRDefault="00DC6200" w:rsidP="00DC6200">
      <w:pPr>
        <w:jc w:val="center"/>
        <w:rPr>
          <w:rFonts w:ascii="Times New Roman" w:hAnsi="Times New Roman" w:cs="Times New Roman"/>
          <w:b/>
          <w:u w:val="single"/>
        </w:rPr>
      </w:pPr>
      <w:r>
        <w:rPr>
          <w:rFonts w:ascii="Times New Roman" w:hAnsi="Times New Roman" w:cs="Times New Roman"/>
          <w:b/>
          <w:u w:val="single"/>
        </w:rPr>
        <w:t>Public Comments</w:t>
      </w:r>
    </w:p>
    <w:p w:rsidR="00356C73" w:rsidRPr="00B31DCB" w:rsidRDefault="00356C73" w:rsidP="00356C73">
      <w:pPr>
        <w:pStyle w:val="PlainText"/>
        <w:rPr>
          <w:rFonts w:asciiTheme="minorHAnsi" w:hAnsiTheme="minorHAnsi" w:cstheme="minorHAnsi"/>
          <w:szCs w:val="22"/>
        </w:rPr>
      </w:pPr>
      <w:r>
        <w:rPr>
          <w:rFonts w:ascii="Times New Roman" w:hAnsi="Times New Roman" w:cs="Times New Roman"/>
        </w:rPr>
        <w:t xml:space="preserve">The following public comments were read to the board by Planner Matthew Hoagland: </w:t>
      </w:r>
      <w:r>
        <w:rPr>
          <w:rFonts w:ascii="Times New Roman" w:hAnsi="Times New Roman" w:cs="Times New Roman"/>
        </w:rPr>
        <w:br/>
      </w:r>
      <w:r>
        <w:rPr>
          <w:rFonts w:ascii="Times New Roman" w:hAnsi="Times New Roman" w:cs="Times New Roman"/>
        </w:rPr>
        <w:br/>
      </w:r>
      <w:r w:rsidRPr="00B31DCB">
        <w:rPr>
          <w:rFonts w:asciiTheme="minorHAnsi" w:hAnsiTheme="minorHAnsi" w:cstheme="minorHAnsi"/>
          <w:szCs w:val="22"/>
        </w:rPr>
        <w:t>Dear Mr. Hoagland,</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I am one hundred percent in favor of zoning. As you know and I know zoning is the key for success for Caswell county. Zoning lays the foundation of protection for all land owners and the potential for our future growth. Seize the moment and vote yes to zoning. This monumental moment is in our hands and a bright future for all.  </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Thank you for your time </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Jami Haigler </w:t>
      </w:r>
    </w:p>
    <w:p w:rsidR="00356C73" w:rsidRPr="00B31DCB" w:rsidRDefault="00356C73" w:rsidP="00356C73">
      <w:pPr>
        <w:rPr>
          <w:rFonts w:eastAsia="Times New Roman" w:cstheme="minorHAnsi"/>
        </w:rPr>
      </w:pPr>
      <w:r w:rsidRPr="00B31DCB">
        <w:rPr>
          <w:rFonts w:eastAsia="Times New Roman" w:cstheme="minorHAnsi"/>
        </w:rPr>
        <w:t>249 Blaylock Drive</w:t>
      </w:r>
      <w:r>
        <w:rPr>
          <w:rFonts w:eastAsia="Times New Roman" w:cstheme="minorHAnsi"/>
        </w:rPr>
        <w:t>,</w:t>
      </w:r>
      <w:r w:rsidRPr="00B31DCB">
        <w:rPr>
          <w:rFonts w:eastAsia="Times New Roman" w:cstheme="minorHAnsi"/>
        </w:rPr>
        <w:t xml:space="preserve"> Prospect Hill NC 27314</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I am in agreement with the zoning proposal for Prospect Hill. This the perfect opportunity to prepare the county for future growth. As you enter Caswell county from Orange County do really want an asphalt and rock quarry sprawl to be our welcoming committee?  Vote yes to zoning for the sake of our children and future generations to come. </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Barry Haigler </w:t>
      </w:r>
    </w:p>
    <w:p w:rsidR="00356C73" w:rsidRPr="00B31DCB" w:rsidRDefault="00356C73" w:rsidP="00356C73">
      <w:pPr>
        <w:rPr>
          <w:rFonts w:eastAsia="Times New Roman" w:cstheme="minorHAnsi"/>
        </w:rPr>
      </w:pPr>
      <w:r>
        <w:rPr>
          <w:rFonts w:eastAsia="Times New Roman" w:cstheme="minorHAnsi"/>
        </w:rPr>
        <w:t xml:space="preserve">249 Blaylock Drive, </w:t>
      </w:r>
      <w:r w:rsidRPr="00B31DCB">
        <w:rPr>
          <w:rFonts w:eastAsia="Times New Roman" w:cstheme="minorHAnsi"/>
        </w:rPr>
        <w:t>Prospect Hill NC 27314</w:t>
      </w:r>
    </w:p>
    <w:p w:rsidR="00356C73" w:rsidRPr="00B31DCB" w:rsidRDefault="00356C73" w:rsidP="00356C73">
      <w:pPr>
        <w:rPr>
          <w:rFonts w:eastAsia="Times New Roman" w:cstheme="minorHAnsi"/>
        </w:rPr>
      </w:pP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lastRenderedPageBreak/>
        <w:t>Hi,</w:t>
      </w:r>
      <w:r>
        <w:rPr>
          <w:rFonts w:asciiTheme="minorHAnsi" w:hAnsiTheme="minorHAnsi" w:cstheme="minorHAnsi"/>
          <w:szCs w:val="22"/>
        </w:rPr>
        <w:t xml:space="preserve"> </w:t>
      </w:r>
      <w:proofErr w:type="gramStart"/>
      <w:r w:rsidRPr="00B31DCB">
        <w:rPr>
          <w:rFonts w:asciiTheme="minorHAnsi" w:hAnsiTheme="minorHAnsi" w:cstheme="minorHAnsi"/>
          <w:szCs w:val="22"/>
        </w:rPr>
        <w:t>Please</w:t>
      </w:r>
      <w:proofErr w:type="gramEnd"/>
      <w:r w:rsidRPr="00B31DCB">
        <w:rPr>
          <w:rFonts w:asciiTheme="minorHAnsi" w:hAnsiTheme="minorHAnsi" w:cstheme="minorHAnsi"/>
          <w:szCs w:val="22"/>
        </w:rPr>
        <w:t xml:space="preserve"> support the quarry and all investment and business growth in Caswell County. </w:t>
      </w:r>
      <w:r w:rsidRPr="00B31DCB">
        <w:rPr>
          <w:rFonts w:asciiTheme="minorHAnsi" w:eastAsia="Times New Roman" w:hAnsiTheme="minorHAnsi" w:cstheme="minorHAnsi"/>
          <w:szCs w:val="22"/>
        </w:rPr>
        <w:t>I don’t think the government should listen to a few people only trying to protect (what they think) is their property values and who aren’t thinking of the economic needs of the other people in the county.</w:t>
      </w:r>
    </w:p>
    <w:p w:rsidR="00356C73" w:rsidRPr="00B31DCB" w:rsidRDefault="00356C73" w:rsidP="00356C73">
      <w:pPr>
        <w:pStyle w:val="PlainText"/>
        <w:rPr>
          <w:rFonts w:asciiTheme="minorHAnsi" w:hAnsiTheme="minorHAnsi" w:cstheme="minorHAnsi"/>
          <w:szCs w:val="22"/>
        </w:rPr>
      </w:pPr>
      <w:r w:rsidRPr="00B31DCB">
        <w:rPr>
          <w:rFonts w:asciiTheme="minorHAnsi" w:hAnsiTheme="minorHAnsi" w:cstheme="minorHAnsi"/>
          <w:szCs w:val="22"/>
        </w:rPr>
        <w:t xml:space="preserve">John Carpenter </w:t>
      </w:r>
    </w:p>
    <w:p w:rsidR="00356C73" w:rsidRPr="00B31DCB" w:rsidRDefault="00356C73" w:rsidP="00356C73">
      <w:pPr>
        <w:pStyle w:val="PlainText"/>
        <w:rPr>
          <w:rFonts w:asciiTheme="minorHAnsi" w:hAnsiTheme="minorHAnsi" w:cstheme="minorHAnsi"/>
          <w:szCs w:val="22"/>
        </w:rPr>
      </w:pPr>
      <w:r>
        <w:rPr>
          <w:rFonts w:asciiTheme="minorHAnsi" w:hAnsiTheme="minorHAnsi" w:cstheme="minorHAnsi"/>
          <w:szCs w:val="22"/>
        </w:rPr>
        <w:t xml:space="preserve">1575 Main St, </w:t>
      </w:r>
      <w:r w:rsidRPr="00B31DCB">
        <w:rPr>
          <w:rFonts w:asciiTheme="minorHAnsi" w:hAnsiTheme="minorHAnsi" w:cstheme="minorHAnsi"/>
          <w:szCs w:val="22"/>
        </w:rPr>
        <w:t>Yanceyville, NC 27379</w:t>
      </w:r>
    </w:p>
    <w:p w:rsidR="00356C73" w:rsidRPr="00B31DCB" w:rsidRDefault="00356C73" w:rsidP="00356C73">
      <w:pPr>
        <w:rPr>
          <w:rFonts w:eastAsia="Times New Roman" w:cstheme="minorHAnsi"/>
        </w:rPr>
      </w:pPr>
    </w:p>
    <w:p w:rsidR="00356C73" w:rsidRPr="00B31DCB" w:rsidRDefault="00356C73" w:rsidP="00356C73">
      <w:pPr>
        <w:spacing w:after="0" w:line="240" w:lineRule="auto"/>
        <w:rPr>
          <w:rFonts w:eastAsia="Times New Roman" w:cstheme="minorHAnsi"/>
        </w:rPr>
      </w:pPr>
      <w:r w:rsidRPr="00B31DCB">
        <w:rPr>
          <w:rFonts w:eastAsia="Times New Roman" w:cstheme="minorHAnsi"/>
        </w:rPr>
        <w:t>I have attended two meetings when you and the county manager presented your vision for preserving Caswell County’s way of life with a zoning plan that would protect our rural and agricultural lifestyle while allowing for the growth of small businesses.  With limited zoning like the residents of Prospect Hill are proposing, we can keep out polluting industries that threaten not only that lifestyle but our lives.  A quarry will rob the aquifer and thre</w:t>
      </w:r>
      <w:r>
        <w:rPr>
          <w:rFonts w:eastAsia="Times New Roman" w:cstheme="minorHAnsi"/>
        </w:rPr>
        <w:t>aten our wells. It will destroy</w:t>
      </w:r>
      <w:r w:rsidRPr="00B31DCB">
        <w:rPr>
          <w:rFonts w:eastAsia="Times New Roman" w:cstheme="minorHAnsi"/>
        </w:rPr>
        <w:t xml:space="preserve"> wildlife and with blasting will endanger the very air we breathe.  Huge trucks will create dangerous traffic on two-lane roads that were not designed for anything but farm equipm</w:t>
      </w:r>
      <w:r>
        <w:rPr>
          <w:rFonts w:eastAsia="Times New Roman" w:cstheme="minorHAnsi"/>
        </w:rPr>
        <w:t xml:space="preserve">ent and residential vehicles. </w:t>
      </w:r>
      <w:proofErr w:type="spellStart"/>
      <w:r w:rsidRPr="00B31DCB">
        <w:rPr>
          <w:rFonts w:eastAsia="Times New Roman" w:cstheme="minorHAnsi"/>
        </w:rPr>
        <w:t>Sunrock</w:t>
      </w:r>
      <w:proofErr w:type="spellEnd"/>
      <w:r w:rsidRPr="00B31DCB">
        <w:rPr>
          <w:rFonts w:eastAsia="Times New Roman" w:cstheme="minorHAnsi"/>
        </w:rPr>
        <w:t xml:space="preserve"> offers us nothing to of</w:t>
      </w:r>
      <w:r>
        <w:rPr>
          <w:rFonts w:eastAsia="Times New Roman" w:cstheme="minorHAnsi"/>
        </w:rPr>
        <w:t>fset what we will lose.  If the</w:t>
      </w:r>
      <w:r w:rsidRPr="00B31DCB">
        <w:rPr>
          <w:rFonts w:eastAsia="Times New Roman" w:cstheme="minorHAnsi"/>
        </w:rPr>
        <w:t> pandemic has taught us anything, it is to be prepared well ahead of what is coming.  Until we take the threat seriously and put into action the protocol that will protect us—the zoning proposal before you—polluting industries will spread.  The disease is indeed worse than the cure.</w:t>
      </w:r>
    </w:p>
    <w:p w:rsidR="00356C73" w:rsidRPr="00B31DCB" w:rsidRDefault="00356C73" w:rsidP="00356C73">
      <w:pPr>
        <w:spacing w:after="0" w:line="240" w:lineRule="auto"/>
        <w:rPr>
          <w:rFonts w:eastAsia="Times New Roman" w:cstheme="minorHAnsi"/>
        </w:rPr>
      </w:pPr>
      <w:r w:rsidRPr="00B31DCB">
        <w:rPr>
          <w:rFonts w:eastAsia="Times New Roman" w:cstheme="minorHAnsi"/>
        </w:rPr>
        <w:t>Thank you.</w:t>
      </w:r>
    </w:p>
    <w:p w:rsidR="00356C73" w:rsidRPr="00B31DCB" w:rsidRDefault="00356C73" w:rsidP="00356C73">
      <w:pPr>
        <w:spacing w:after="0" w:line="240" w:lineRule="auto"/>
        <w:rPr>
          <w:rFonts w:eastAsia="Times New Roman" w:cstheme="minorHAnsi"/>
        </w:rPr>
      </w:pPr>
      <w:r w:rsidRPr="00B31DCB">
        <w:rPr>
          <w:rFonts w:eastAsia="Times New Roman" w:cstheme="minorHAnsi"/>
        </w:rPr>
        <w:t>Sharon Williams</w:t>
      </w:r>
    </w:p>
    <w:p w:rsidR="00356C73" w:rsidRDefault="00356C73" w:rsidP="00356C73">
      <w:pPr>
        <w:spacing w:after="0" w:line="240" w:lineRule="auto"/>
        <w:rPr>
          <w:rFonts w:eastAsia="Times New Roman" w:cstheme="minorHAnsi"/>
        </w:rPr>
      </w:pPr>
      <w:r w:rsidRPr="00B31DCB">
        <w:rPr>
          <w:rFonts w:eastAsia="Times New Roman" w:cstheme="minorHAnsi"/>
        </w:rPr>
        <w:t>396 John Russell Road</w:t>
      </w:r>
      <w:r>
        <w:rPr>
          <w:rFonts w:eastAsia="Times New Roman" w:cstheme="minorHAnsi"/>
        </w:rPr>
        <w:t xml:space="preserve">, </w:t>
      </w:r>
      <w:r w:rsidRPr="00B31DCB">
        <w:rPr>
          <w:rFonts w:eastAsia="Times New Roman" w:cstheme="minorHAnsi"/>
        </w:rPr>
        <w:t>Prospect Hill</w:t>
      </w:r>
    </w:p>
    <w:p w:rsidR="00356C73" w:rsidRPr="00B31DCB" w:rsidRDefault="00356C73" w:rsidP="00356C73">
      <w:pPr>
        <w:spacing w:after="0" w:line="240" w:lineRule="auto"/>
        <w:rPr>
          <w:rFonts w:eastAsia="Times New Roman" w:cstheme="minorHAnsi"/>
        </w:rPr>
      </w:pPr>
    </w:p>
    <w:p w:rsidR="00356C73" w:rsidRDefault="00356C73" w:rsidP="00356C73">
      <w:pPr>
        <w:pStyle w:val="PlainText"/>
      </w:pPr>
      <w:r>
        <w:t xml:space="preserve">My husband and I are 20 </w:t>
      </w:r>
      <w:proofErr w:type="spellStart"/>
      <w:r>
        <w:t>yr</w:t>
      </w:r>
      <w:proofErr w:type="spellEnd"/>
      <w:r>
        <w:t xml:space="preserve"> residents of northern Caswell.  We had concerns about the lack of zoning </w:t>
      </w:r>
      <w:proofErr w:type="spellStart"/>
      <w:r>
        <w:t>regs</w:t>
      </w:r>
      <w:proofErr w:type="spellEnd"/>
      <w:r>
        <w:t>. before we settled here. But we thought the county govt. would protect our water, air, and investment. After all, we reasoned, this is an agricultural area...Now, our worst fears are realized.  A polluting industry has zeroed in on our southern Caswell neighbors. This encroachment on the lives of residents and the environment by polluters is outrageous. </w:t>
      </w:r>
      <w:proofErr w:type="spellStart"/>
      <w:r>
        <w:t>Sunrock</w:t>
      </w:r>
      <w:proofErr w:type="spellEnd"/>
      <w:r>
        <w:t xml:space="preserve"> considers our county a sacrifice zone.  Please fight this, tooth and nail.</w:t>
      </w:r>
    </w:p>
    <w:p w:rsidR="00356C73" w:rsidRDefault="00356C73" w:rsidP="00356C73">
      <w:pPr>
        <w:pStyle w:val="PlainText"/>
      </w:pPr>
      <w:r>
        <w:t>Karen and Ken Schneider</w:t>
      </w:r>
    </w:p>
    <w:p w:rsidR="00356C73" w:rsidRDefault="00356C73" w:rsidP="00356C73">
      <w:pPr>
        <w:pStyle w:val="PlainText"/>
      </w:pPr>
      <w:r>
        <w:t>289 Ralph Daniel Rd., Pelham 27311</w:t>
      </w:r>
    </w:p>
    <w:p w:rsidR="00356C73" w:rsidRDefault="00356C73" w:rsidP="00356C73">
      <w:pPr>
        <w:pStyle w:val="PlainText"/>
      </w:pPr>
    </w:p>
    <w:p w:rsidR="00356C73" w:rsidRDefault="00356C73" w:rsidP="00356C73">
      <w:pPr>
        <w:pStyle w:val="PlainText"/>
      </w:pPr>
      <w:r>
        <w:t xml:space="preserve">Please register my voice as one who is fully in favor zoning. We do not need large, polluting heavy industry or business in Caswell County. This county is chiefly given to agricultural use. I, like many of my neighbors, support farming as the dominant source of income in this rural county. </w:t>
      </w:r>
    </w:p>
    <w:p w:rsidR="00356C73" w:rsidRDefault="00356C73" w:rsidP="00356C73">
      <w:pPr>
        <w:pStyle w:val="PlainText"/>
      </w:pPr>
      <w:r>
        <w:t>We must introduce zoning to protect livestock and crop production from poisonous, polluting industry. Our rural way of life is valuable to us as citizens and agriculture is a valid profit producing vocation.</w:t>
      </w:r>
    </w:p>
    <w:p w:rsidR="00356C73" w:rsidRDefault="00356C73" w:rsidP="00356C73">
      <w:pPr>
        <w:pStyle w:val="PlainText"/>
      </w:pPr>
      <w:r>
        <w:t xml:space="preserve">We all need to eat and our county is in that valuable business. In the long run, a clean environment and food production is more sustainable than an asphalt plant or other polluting industry. </w:t>
      </w:r>
    </w:p>
    <w:p w:rsidR="00356C73" w:rsidRDefault="00356C73" w:rsidP="00356C73">
      <w:pPr>
        <w:pStyle w:val="PlainText"/>
      </w:pPr>
      <w:r>
        <w:t>Vote yes on zoning.</w:t>
      </w:r>
    </w:p>
    <w:p w:rsidR="00356C73" w:rsidRDefault="00356C73" w:rsidP="00356C73">
      <w:pPr>
        <w:pStyle w:val="PlainText"/>
      </w:pPr>
      <w:r>
        <w:t>Karen and Robert Anderson</w:t>
      </w:r>
    </w:p>
    <w:p w:rsidR="00356C73" w:rsidRDefault="00356C73" w:rsidP="00356C73">
      <w:pPr>
        <w:pStyle w:val="PlainText"/>
      </w:pPr>
      <w:r>
        <w:t>1827 Wilson Rd., Hurdle Mills, NC 27541</w:t>
      </w:r>
    </w:p>
    <w:p w:rsidR="00356C73" w:rsidRDefault="00356C73" w:rsidP="00356C73">
      <w:pPr>
        <w:rPr>
          <w:rFonts w:ascii="Times New Roman" w:hAnsi="Times New Roman" w:cs="Times New Roman"/>
        </w:rPr>
      </w:pPr>
    </w:p>
    <w:p w:rsidR="00356C73" w:rsidRPr="00B31DCB" w:rsidRDefault="00356C73" w:rsidP="00356C73">
      <w:pPr>
        <w:spacing w:after="0" w:line="240" w:lineRule="auto"/>
        <w:rPr>
          <w:rFonts w:ascii="Times New Roman" w:eastAsia="Times New Roman" w:hAnsi="Times New Roman" w:cs="Times New Roman"/>
        </w:rPr>
      </w:pPr>
      <w:r>
        <w:rPr>
          <w:rFonts w:eastAsia="Times New Roman"/>
        </w:rPr>
        <w:t xml:space="preserve">I do not live in Caswell County, but I am just south of the county line and feel I need to speak on behalf of my community. I urge your board to adopt strategic zoning to protect the residents of the southeastern corner of Caswell from ruinous polluting industries. A branch of the South </w:t>
      </w:r>
      <w:proofErr w:type="spellStart"/>
      <w:r>
        <w:rPr>
          <w:rFonts w:eastAsia="Times New Roman"/>
        </w:rPr>
        <w:t>Hyco</w:t>
      </w:r>
      <w:proofErr w:type="spellEnd"/>
      <w:r>
        <w:rPr>
          <w:rFonts w:eastAsia="Times New Roman"/>
        </w:rPr>
        <w:t xml:space="preserve"> creek meanders through my 18 acres, and I often reflect on how I feel responsible for that leg of its journey. Imagine if everyone who owned property containing these vast watersheds in our ecosystem took such great care to ensure that downstream was just as healthy. This is my hope. I live in rural northern Orange County for a reason. I do not live in Chapel Hill for a reason. The zoning in Chapel Hill is different </w:t>
      </w:r>
      <w:r>
        <w:rPr>
          <w:rFonts w:eastAsia="Times New Roman"/>
        </w:rPr>
        <w:lastRenderedPageBreak/>
        <w:t>form the zoning here in the country for very good reason. But, I have always maintained that I feel protected and not inconvenienced or infringed upon with our rural/agricultural zoning in my area. I live free to do as I please, but I do take care of my environment as a steward of my land. If the people of Caswell could experience zoning that protects them and their water and air, while also preserving their agricultural way of life, keeping out polluting neighbors and toxic industry, they would know that in careful and thoughtful zoning, they win!</w:t>
      </w:r>
    </w:p>
    <w:p w:rsidR="00356C73" w:rsidRDefault="00356C73" w:rsidP="00356C73">
      <w:pPr>
        <w:spacing w:after="0" w:line="240" w:lineRule="auto"/>
        <w:rPr>
          <w:rFonts w:eastAsia="Times New Roman"/>
        </w:rPr>
      </w:pPr>
      <w:r>
        <w:rPr>
          <w:rFonts w:eastAsia="Times New Roman"/>
        </w:rPr>
        <w:t xml:space="preserve">Mimi </w:t>
      </w:r>
      <w:proofErr w:type="spellStart"/>
      <w:r>
        <w:rPr>
          <w:rFonts w:eastAsia="Times New Roman"/>
        </w:rPr>
        <w:t>Logothetis</w:t>
      </w:r>
      <w:proofErr w:type="spellEnd"/>
      <w:r>
        <w:rPr>
          <w:rFonts w:eastAsia="Times New Roman"/>
        </w:rPr>
        <w:br/>
        <w:t>9501 NC Highway 86 N</w:t>
      </w:r>
      <w:r>
        <w:rPr>
          <w:rFonts w:eastAsia="Times New Roman"/>
        </w:rPr>
        <w:br/>
        <w:t>Cedar Grove, NC 27231</w:t>
      </w:r>
    </w:p>
    <w:p w:rsidR="00356C73" w:rsidRDefault="00356C73" w:rsidP="00356C73">
      <w:pPr>
        <w:rPr>
          <w:rFonts w:eastAsia="Times New Roman"/>
        </w:rPr>
      </w:pPr>
    </w:p>
    <w:p w:rsidR="00356C73" w:rsidRPr="00B31DCB" w:rsidRDefault="00356C73" w:rsidP="00356C73">
      <w:pPr>
        <w:spacing w:after="0" w:line="240" w:lineRule="auto"/>
        <w:rPr>
          <w:rFonts w:cstheme="minorHAnsi"/>
        </w:rPr>
      </w:pPr>
      <w:r w:rsidRPr="00B31DCB">
        <w:rPr>
          <w:rFonts w:cstheme="minorHAnsi"/>
        </w:rPr>
        <w:t xml:space="preserve">To whom it may concern: Thank you for reading. My husband and I are residents of SC looking for lake property in the Durham/Raleigh area, to be close to family. We were so impressed by the natural beauty of Lake Roxboro and the Prospect Hill area, that we were planning to buy there. We are so disappointed to hear about </w:t>
      </w:r>
      <w:proofErr w:type="spellStart"/>
      <w:r w:rsidRPr="00B31DCB">
        <w:rPr>
          <w:rFonts w:cstheme="minorHAnsi"/>
        </w:rPr>
        <w:t>Sunrock</w:t>
      </w:r>
      <w:proofErr w:type="spellEnd"/>
      <w:r w:rsidRPr="00B31DCB">
        <w:rPr>
          <w:rFonts w:cstheme="minorHAnsi"/>
        </w:rPr>
        <w:t xml:space="preserve"> quarry/asphalt disrupting that ecosystem. In Raleigh Durham, there are not many undisturbed places left. Please don't let </w:t>
      </w:r>
      <w:proofErr w:type="spellStart"/>
      <w:r w:rsidRPr="00B31DCB">
        <w:rPr>
          <w:rFonts w:cstheme="minorHAnsi"/>
        </w:rPr>
        <w:t>Sunrock</w:t>
      </w:r>
      <w:proofErr w:type="spellEnd"/>
      <w:r w:rsidRPr="00B31DCB">
        <w:rPr>
          <w:rFonts w:cstheme="minorHAnsi"/>
        </w:rPr>
        <w:t xml:space="preserve"> ruin that. We will delay our plans to live in Caswell County pending the decision of this planning committee.  Thank you, </w:t>
      </w:r>
    </w:p>
    <w:p w:rsidR="00356C73" w:rsidRDefault="00356C73" w:rsidP="00356C73">
      <w:pPr>
        <w:spacing w:after="0" w:line="240" w:lineRule="auto"/>
        <w:rPr>
          <w:rFonts w:cstheme="minorHAnsi"/>
        </w:rPr>
      </w:pPr>
      <w:r w:rsidRPr="00B31DCB">
        <w:rPr>
          <w:rFonts w:cstheme="minorHAnsi"/>
        </w:rPr>
        <w:t xml:space="preserve">Barbara &amp; Craig </w:t>
      </w:r>
      <w:proofErr w:type="spellStart"/>
      <w:r w:rsidRPr="00B31DCB">
        <w:rPr>
          <w:rFonts w:cstheme="minorHAnsi"/>
        </w:rPr>
        <w:t>Yearley</w:t>
      </w:r>
      <w:proofErr w:type="spellEnd"/>
    </w:p>
    <w:p w:rsidR="00356C73" w:rsidRDefault="00356C73" w:rsidP="00356C73"/>
    <w:p w:rsidR="00356C73" w:rsidRDefault="00356C73" w:rsidP="00356C73">
      <w:pPr>
        <w:spacing w:after="0" w:line="240" w:lineRule="auto"/>
        <w:rPr>
          <w:rFonts w:ascii="Times New Roman" w:hAnsi="Times New Roman" w:cs="Times New Roman"/>
        </w:rPr>
      </w:pPr>
      <w:r>
        <w:t>Zoning is key to any community. We express the wishes of our community thru common sense regulations about what kinds of businesses can be located where.</w:t>
      </w:r>
    </w:p>
    <w:p w:rsidR="00356C73" w:rsidRDefault="00356C73" w:rsidP="00356C73">
      <w:pPr>
        <w:spacing w:after="0" w:line="240" w:lineRule="auto"/>
      </w:pPr>
      <w:r>
        <w:t>It is simple. That Caswell County has gone this long without zoning is not something of which to be proud. Rather it borders on negligence...protection of our people - ALL people - needs</w:t>
      </w:r>
    </w:p>
    <w:p w:rsidR="00356C73" w:rsidRDefault="00356C73" w:rsidP="00356C73">
      <w:pPr>
        <w:spacing w:after="0" w:line="240" w:lineRule="auto"/>
      </w:pPr>
      <w:r>
        <w:t>to be uppermost in how the county regulates use of land.</w:t>
      </w:r>
    </w:p>
    <w:p w:rsidR="00356C73" w:rsidRDefault="00356C73" w:rsidP="00356C73">
      <w:pPr>
        <w:spacing w:after="0" w:line="240" w:lineRule="auto"/>
      </w:pPr>
      <w:r>
        <w:t>I strongly support zoning.</w:t>
      </w:r>
    </w:p>
    <w:p w:rsidR="00356C73" w:rsidRDefault="00356C73" w:rsidP="00356C73">
      <w:pPr>
        <w:spacing w:after="0" w:line="240" w:lineRule="auto"/>
      </w:pPr>
      <w:r>
        <w:t xml:space="preserve">Pam </w:t>
      </w:r>
      <w:proofErr w:type="spellStart"/>
      <w:r>
        <w:t>Schwingl</w:t>
      </w:r>
      <w:proofErr w:type="spellEnd"/>
    </w:p>
    <w:p w:rsidR="00356C73" w:rsidRDefault="00356C73" w:rsidP="00356C73">
      <w:pPr>
        <w:spacing w:after="0" w:line="240" w:lineRule="auto"/>
      </w:pPr>
      <w:r>
        <w:t>1200 Hurdle Mills Road</w:t>
      </w:r>
    </w:p>
    <w:p w:rsidR="00356C73" w:rsidRDefault="00356C73" w:rsidP="00356C73">
      <w:pPr>
        <w:spacing w:after="0" w:line="240" w:lineRule="auto"/>
      </w:pPr>
      <w:r>
        <w:t>Cedar Grove, NC 27231</w:t>
      </w:r>
    </w:p>
    <w:p w:rsidR="00356C73" w:rsidRDefault="00356C73" w:rsidP="00356C73">
      <w:pPr>
        <w:rPr>
          <w:rFonts w:cstheme="minorHAnsi"/>
        </w:rPr>
      </w:pPr>
    </w:p>
    <w:p w:rsidR="00356C73" w:rsidRPr="00CE0AF3" w:rsidRDefault="00356C73" w:rsidP="00356C73">
      <w:pPr>
        <w:spacing w:after="0" w:line="240" w:lineRule="auto"/>
        <w:rPr>
          <w:rFonts w:ascii="Times New Roman" w:hAnsi="Times New Roman" w:cs="Times New Roman"/>
        </w:rPr>
      </w:pPr>
      <w:r>
        <w:t>To the Caswell County Planning Board:</w:t>
      </w:r>
    </w:p>
    <w:p w:rsidR="00356C73" w:rsidRDefault="00356C73" w:rsidP="00356C73">
      <w:pPr>
        <w:spacing w:after="0" w:line="240" w:lineRule="auto"/>
      </w:pPr>
      <w:r>
        <w:t>I support actions that you will take to protect our health, strengthen our county's ability to conserve agricultural, recreational, and natural areas, and to preserve our property values.</w:t>
      </w:r>
    </w:p>
    <w:p w:rsidR="00356C73" w:rsidRDefault="00356C73" w:rsidP="00356C73">
      <w:pPr>
        <w:spacing w:after="0" w:line="240" w:lineRule="auto"/>
      </w:pPr>
      <w:r>
        <w:t>Thank you,</w:t>
      </w:r>
    </w:p>
    <w:p w:rsidR="00356C73" w:rsidRDefault="00356C73" w:rsidP="00356C73">
      <w:pPr>
        <w:spacing w:after="0" w:line="240" w:lineRule="auto"/>
      </w:pPr>
      <w:r>
        <w:t>Phil Barfield</w:t>
      </w:r>
    </w:p>
    <w:p w:rsidR="00356C73" w:rsidRDefault="00356C73" w:rsidP="00356C73">
      <w:pPr>
        <w:spacing w:after="0" w:line="240" w:lineRule="auto"/>
      </w:pPr>
      <w:r>
        <w:t xml:space="preserve">910 Melvin </w:t>
      </w:r>
      <w:proofErr w:type="spellStart"/>
      <w:r>
        <w:t>Wrenn</w:t>
      </w:r>
      <w:proofErr w:type="spellEnd"/>
      <w:r>
        <w:t xml:space="preserve"> Road, Yanceyville, NC</w:t>
      </w:r>
    </w:p>
    <w:p w:rsidR="00356C73" w:rsidRDefault="00356C73" w:rsidP="00356C73">
      <w:pPr>
        <w:rPr>
          <w:rFonts w:cstheme="minorHAnsi"/>
        </w:rPr>
      </w:pPr>
    </w:p>
    <w:p w:rsidR="00356C73" w:rsidRDefault="00356C73" w:rsidP="00356C73">
      <w:r w:rsidRPr="00CE0AF3">
        <w:t>Our Names are Edward and Dawn Leith-Dougherty. We reside at 2685 Ridgeville Road, Prospect Hill in Caswell County, NC. We are writing in support of the proposed Zoning plan for Southeastern Caswell County and request that the board move forward with the approval and implement</w:t>
      </w:r>
      <w:r>
        <w:t xml:space="preserve">ation of the plan as proposed. </w:t>
      </w:r>
      <w:r w:rsidRPr="00CE0AF3">
        <w:t xml:space="preserve">The current lack of zoning has left our community vulnerable to major polluting industries that have targeted us. Cheap land and lack of protections that zoning affords have left us as prey. These polluting industries not only threaten our Property Values, and therefore our financial security, they threaten our health, our water supply and, through their toxic emissions, the air that we breath. </w:t>
      </w:r>
      <w:r w:rsidRPr="00CE0AF3">
        <w:br/>
        <w:t>The immediate implementation of a sensible zoning plan is our best defense against this threat. Through zoning we seek to preserve our way of life here in SE Caswell County for Agricultural, residential and small business use and to keep large polluting industries fro</w:t>
      </w:r>
      <w:r>
        <w:t>m destroying it.</w:t>
      </w:r>
      <w:r>
        <w:br/>
      </w:r>
      <w:r>
        <w:lastRenderedPageBreak/>
        <w:t>Respectfully,</w:t>
      </w:r>
      <w:r w:rsidRPr="00CE0AF3">
        <w:br/>
        <w:t>Edward and Dawn Leith-Dougherty.</w:t>
      </w:r>
    </w:p>
    <w:p w:rsidR="00356C73" w:rsidRPr="00356C73" w:rsidRDefault="00356C73" w:rsidP="00356C73"/>
    <w:p w:rsidR="00356C73" w:rsidRDefault="00356C73" w:rsidP="00356C73">
      <w:pPr>
        <w:spacing w:after="0" w:line="240" w:lineRule="auto"/>
      </w:pPr>
      <w:r>
        <w:t>I am a property owner in Caswell county and my family has land that abuts the proposed area of the quarry and asphalt plant.   We currently live in Person County but have plans to build a house in Caswell.  We oppose building the quarry.  We feel it would negatively affect the water tables and air quality.</w:t>
      </w:r>
      <w:r>
        <w:rPr>
          <w:rFonts w:ascii="Times New Roman" w:hAnsi="Times New Roman" w:cs="Times New Roman"/>
        </w:rPr>
        <w:t xml:space="preserve"> </w:t>
      </w:r>
      <w:r>
        <w:t>We are in favor of some sort of zoning that would prevent polluting industries from coming into the county.  </w:t>
      </w:r>
    </w:p>
    <w:p w:rsidR="00356C73" w:rsidRDefault="00356C73" w:rsidP="00356C73">
      <w:pPr>
        <w:spacing w:after="0" w:line="240" w:lineRule="auto"/>
      </w:pPr>
      <w:r>
        <w:t>Sincerely,</w:t>
      </w:r>
    </w:p>
    <w:p w:rsidR="00356C73" w:rsidRDefault="00356C73" w:rsidP="00356C73">
      <w:pPr>
        <w:spacing w:after="0" w:line="240" w:lineRule="auto"/>
      </w:pPr>
      <w:r>
        <w:t>Susan Hester</w:t>
      </w:r>
    </w:p>
    <w:p w:rsidR="00356C73" w:rsidRPr="00CE0AF3" w:rsidRDefault="00356C73" w:rsidP="00356C73">
      <w:pPr>
        <w:spacing w:after="0" w:line="240" w:lineRule="auto"/>
        <w:rPr>
          <w:rFonts w:ascii="Times New Roman" w:hAnsi="Times New Roman" w:cs="Times New Roman"/>
        </w:rPr>
      </w:pPr>
      <w:r>
        <w:t>610 Newton Pleasant Loop Rd, Hurdle Mills  </w:t>
      </w:r>
    </w:p>
    <w:p w:rsidR="00DC6200" w:rsidRDefault="00DC6200" w:rsidP="00356C73">
      <w:pPr>
        <w:rPr>
          <w:rFonts w:ascii="Times New Roman" w:hAnsi="Times New Roman" w:cs="Times New Roman"/>
        </w:rPr>
      </w:pP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Bruce Pleasant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1268 Painter Road</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Prospect Hill, NC 27314</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May 26, 2020</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to the Caswell County Planning Board:</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My name is Bruce Pleasant, and I live at 1268 Painter Road in Prospect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 xml:space="preserve">Hill. </w:t>
      </w:r>
      <w:r w:rsidRPr="00356C73">
        <w:rPr>
          <w:rFonts w:ascii="Palatino-Roman" w:hAnsi="Palatino-Roman" w:cs="Palatino-Roman"/>
          <w:lang w:eastAsia="en-US"/>
        </w:rPr>
        <w:t>I have worked in economic development for 17 years, assisting businesses</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and rural communities across North Carolina create sustainable jobs and</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provide needed facilities to improve the lives of its citizens.</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I strongly urge you to concur with the zoning application for Southeastern</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Caswell County, otherwise known as the Prospect Hill community. I</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believe our community is a gateway for Caswell’s future, and allowing</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heavy industry such as mining operations, asphalt plants and similar</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industry will prevent other development that will sustain and encourage</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thou</w:t>
      </w:r>
      <w:r w:rsidRPr="00356C73">
        <w:rPr>
          <w:rFonts w:ascii="Palatino-Roman" w:hAnsi="Palatino-Roman" w:cs="Palatino-Roman"/>
          <w:lang w:eastAsia="en-US"/>
        </w:rPr>
        <w:t xml:space="preserve">ghtful growth of the community. </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Prospect Hill’s citizens have chosen to seiz</w:t>
      </w:r>
      <w:r w:rsidRPr="00356C73">
        <w:rPr>
          <w:rFonts w:ascii="Palatino-Roman" w:hAnsi="Palatino-Roman" w:cs="Palatino-Roman"/>
          <w:lang w:eastAsia="en-US"/>
        </w:rPr>
        <w:t xml:space="preserve">e the opportunities to preserve </w:t>
      </w:r>
      <w:r w:rsidRPr="00356C73">
        <w:rPr>
          <w:rFonts w:ascii="Palatino-Roman" w:hAnsi="Palatino-Roman" w:cs="Palatino-Roman"/>
          <w:lang w:eastAsia="en-US"/>
        </w:rPr>
        <w:t>the essence of the community and not destroy the beauty of its natural</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landscape, while protecting its long, rich agricultural heritage. The</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citizens who want to encourage development that will not have a</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detrimental impact on the environment overwhelmingly support zoning to</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restrict heavy industry, because they are interested in preserving what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makes this area attractive, particularly given its proximity to the Research</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Triangle Park, Durham, Chapel Hill and other urban areas. I believe this</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foresight is smart and the correct path for our community and Caswell</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County.</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 xml:space="preserve">I believe if you ask those that are not in favor of any zoning about </w:t>
      </w:r>
      <w:proofErr w:type="gramStart"/>
      <w:r w:rsidRPr="00356C73">
        <w:rPr>
          <w:rFonts w:ascii="Palatino-Roman" w:hAnsi="Palatino-Roman" w:cs="Palatino-Roman"/>
          <w:lang w:eastAsia="en-US"/>
        </w:rPr>
        <w:t>their</w:t>
      </w:r>
      <w:proofErr w:type="gramEnd"/>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concerns, most will indicate it is out of mistrust that any government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protections will not further restrict property owner rights in the future. As</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a property owner of acreage that could potentially be suitable for business</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development, I am sympathetic to those concerns. However, I fervently</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believe that zoning protects the rights of property owners and those that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live in our community and could not be more supportive of the proposed</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zoning ordinance for Southeastern Caswell County.</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It is the job of government to work for its citizens, provided that the</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actions are protected by our constitution. It is my plea that the planning</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 xml:space="preserve">board do its job and approve the zoning application. This will put </w:t>
      </w:r>
      <w:proofErr w:type="gramStart"/>
      <w:r w:rsidRPr="00356C73">
        <w:rPr>
          <w:rFonts w:ascii="Palatino-Roman" w:hAnsi="Palatino-Roman" w:cs="Palatino-Roman"/>
          <w:lang w:eastAsia="en-US"/>
        </w:rPr>
        <w:t>our</w:t>
      </w:r>
      <w:proofErr w:type="gramEnd"/>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lastRenderedPageBreak/>
        <w:t>community one step closer to having the right kind of development that</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will make it a great place to live for generations to come.</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Thank you for your attention to this very serious matter and for your</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service to our county.</w:t>
      </w:r>
    </w:p>
    <w:p w:rsidR="00356C73" w:rsidRPr="00356C73" w:rsidRDefault="00356C73" w:rsidP="0072751B">
      <w:pPr>
        <w:autoSpaceDE w:val="0"/>
        <w:autoSpaceDN w:val="0"/>
        <w:adjustRightInd w:val="0"/>
        <w:spacing w:after="0" w:line="240" w:lineRule="auto"/>
        <w:rPr>
          <w:rFonts w:ascii="Palatino-Roman" w:hAnsi="Palatino-Roman" w:cs="Palatino-Roman"/>
          <w:lang w:eastAsia="en-US"/>
        </w:rPr>
      </w:pPr>
      <w:r w:rsidRPr="00356C73">
        <w:rPr>
          <w:rFonts w:ascii="Palatino-Roman" w:hAnsi="Palatino-Roman" w:cs="Palatino-Roman"/>
          <w:lang w:eastAsia="en-US"/>
        </w:rPr>
        <w:t>Sincerely,</w:t>
      </w:r>
    </w:p>
    <w:p w:rsidR="00356C73" w:rsidRPr="00356C73" w:rsidRDefault="00356C73" w:rsidP="0072751B">
      <w:pPr>
        <w:spacing w:after="0"/>
        <w:rPr>
          <w:rFonts w:ascii="Palatino-Roman" w:hAnsi="Palatino-Roman" w:cs="Palatino-Roman"/>
          <w:lang w:eastAsia="en-US"/>
        </w:rPr>
      </w:pPr>
      <w:r w:rsidRPr="00356C73">
        <w:rPr>
          <w:rFonts w:ascii="Palatino-Roman" w:hAnsi="Palatino-Roman" w:cs="Palatino-Roman"/>
          <w:lang w:eastAsia="en-US"/>
        </w:rPr>
        <w:t>Bruce Pleasant</w:t>
      </w:r>
    </w:p>
    <w:p w:rsidR="00356C73" w:rsidRDefault="00356C73" w:rsidP="00356C73">
      <w:pPr>
        <w:rPr>
          <w:rFonts w:ascii="Palatino-Roman" w:hAnsi="Palatino-Roman" w:cs="Palatino-Roman"/>
          <w:sz w:val="26"/>
          <w:szCs w:val="26"/>
          <w:lang w:eastAsia="en-US"/>
        </w:rPr>
      </w:pP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May 26, 2020</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Gay Pleasant</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1268 Painter Road, Prospect Hill</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I am writing to ask for your approval of the Southeastern Caswell zoning</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application.</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Over the past eight months, residents of the Prospect Hill area have had</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an unwelcome “crash course” in land use regulation and zoning laws.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The main thing we’ve discovered is that Caswell county’s lack of even</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modest zoning regulations makes us “ripe for the picking” to polluting</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industries from more populated areas - industries that will gladly take</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our natural resources to the detriment of our county and its citizens,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leaving a mess behind, and with little to no benefit to our communities at</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the end of the day.</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Now, more than ever, our homes ARE our castles, our land, water and air</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are more precious to us, and must be protected.</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Great time, effort and expense have been put into crafting the localized</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zoning plan before you today. It will give our county commissioners,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planning board members, and residents a small amount of self</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determination as the inevitable growth from more populous counties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creeps toward us.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We want good growth, growth that leads to more tax revenue for the</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county while protecting our natural resources.</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Thank you for your consideration in this matter.</w:t>
      </w:r>
    </w:p>
    <w:p w:rsidR="00356C73" w:rsidRPr="0072751B" w:rsidRDefault="00356C73" w:rsidP="00356C73">
      <w:pPr>
        <w:autoSpaceDE w:val="0"/>
        <w:autoSpaceDN w:val="0"/>
        <w:adjustRightInd w:val="0"/>
        <w:spacing w:after="0" w:line="240" w:lineRule="auto"/>
        <w:rPr>
          <w:rFonts w:ascii="Palatino-Roman" w:hAnsi="Palatino-Roman" w:cs="Palatino-Roman"/>
          <w:lang w:eastAsia="en-US"/>
        </w:rPr>
      </w:pPr>
      <w:r w:rsidRPr="0072751B">
        <w:rPr>
          <w:rFonts w:ascii="Palatino-Roman" w:hAnsi="Palatino-Roman" w:cs="Palatino-Roman"/>
          <w:lang w:eastAsia="en-US"/>
        </w:rPr>
        <w:t>Sincerely,</w:t>
      </w:r>
    </w:p>
    <w:p w:rsidR="00356C73" w:rsidRPr="00290C5D" w:rsidRDefault="00356C73" w:rsidP="00356C73">
      <w:pPr>
        <w:rPr>
          <w:rFonts w:ascii="Palatino-Roman" w:hAnsi="Palatino-Roman" w:cs="Palatino-Roman"/>
          <w:lang w:eastAsia="en-US"/>
        </w:rPr>
      </w:pPr>
      <w:r w:rsidRPr="0072751B">
        <w:rPr>
          <w:rFonts w:ascii="Palatino-Roman" w:hAnsi="Palatino-Roman" w:cs="Palatino-Roman"/>
          <w:lang w:eastAsia="en-US"/>
        </w:rPr>
        <w:t>Gay Pleasant</w:t>
      </w:r>
    </w:p>
    <w:p w:rsidR="00356C73" w:rsidRDefault="00356C73" w:rsidP="00356C73">
      <w:pPr>
        <w:rPr>
          <w:rFonts w:ascii="Times New Roman" w:hAnsi="Times New Roman" w:cs="Times New Roman"/>
        </w:rPr>
      </w:pPr>
    </w:p>
    <w:p w:rsidR="00356C73" w:rsidRPr="00356C73" w:rsidRDefault="00356C73" w:rsidP="0072751B">
      <w:pPr>
        <w:spacing w:after="0" w:line="240" w:lineRule="auto"/>
        <w:rPr>
          <w:rFonts w:ascii="Times New Roman" w:hAnsi="Times New Roman" w:cs="Times New Roman"/>
        </w:rPr>
      </w:pPr>
      <w:r w:rsidRPr="00356C73">
        <w:rPr>
          <w:rFonts w:ascii="Times New Roman" w:hAnsi="Times New Roman" w:cs="Times New Roman"/>
        </w:rPr>
        <w:t>To: Caswell Country Planning Board</w:t>
      </w:r>
    </w:p>
    <w:p w:rsidR="00356C73" w:rsidRPr="00356C73" w:rsidRDefault="00356C73" w:rsidP="0072751B">
      <w:pPr>
        <w:spacing w:after="0" w:line="240" w:lineRule="auto"/>
        <w:rPr>
          <w:rFonts w:ascii="Times New Roman" w:hAnsi="Times New Roman" w:cs="Times New Roman"/>
        </w:rPr>
      </w:pPr>
      <w:r w:rsidRPr="00356C73">
        <w:rPr>
          <w:rFonts w:ascii="Times New Roman" w:hAnsi="Times New Roman" w:cs="Times New Roman"/>
        </w:rPr>
        <w:t xml:space="preserve">From: Scott Oakley, 1425 </w:t>
      </w:r>
      <w:proofErr w:type="spellStart"/>
      <w:r w:rsidRPr="00356C73">
        <w:rPr>
          <w:rFonts w:ascii="Times New Roman" w:hAnsi="Times New Roman" w:cs="Times New Roman"/>
        </w:rPr>
        <w:t>Baynes</w:t>
      </w:r>
      <w:proofErr w:type="spellEnd"/>
      <w:r w:rsidRPr="00356C73">
        <w:rPr>
          <w:rFonts w:ascii="Times New Roman" w:hAnsi="Times New Roman" w:cs="Times New Roman"/>
        </w:rPr>
        <w:t xml:space="preserve"> Road, Burlington NC</w:t>
      </w:r>
    </w:p>
    <w:p w:rsidR="00356C73" w:rsidRDefault="00356C73" w:rsidP="0072751B">
      <w:pPr>
        <w:spacing w:after="0" w:line="240" w:lineRule="auto"/>
        <w:ind w:firstLine="720"/>
        <w:rPr>
          <w:rFonts w:ascii="Times New Roman" w:hAnsi="Times New Roman" w:cs="Times New Roman"/>
        </w:rPr>
      </w:pPr>
      <w:r w:rsidRPr="00356C73">
        <w:rPr>
          <w:rFonts w:ascii="Times New Roman" w:hAnsi="Times New Roman" w:cs="Times New Roman"/>
        </w:rPr>
        <w:t>In the February 25, 2020 meeting minutes on page 3, under New Business there was discussion about an amendment to the UDO. It states “Chairman Johnston questioned about a petition. Mr. Hoagland replied, at the County Commissioners meeting there was a petition submitted 54 or more citizens of Caswell County are encouraging that the county amends the UDO and adopt this new type of ordinance”. At this point discussion continued between Chairman Johnson and Mr. Hoagland about protected areas and setbacks.</w:t>
      </w:r>
    </w:p>
    <w:p w:rsidR="0072751B" w:rsidRPr="00356C73" w:rsidRDefault="0072751B" w:rsidP="0072751B">
      <w:pPr>
        <w:ind w:firstLine="720"/>
        <w:rPr>
          <w:rFonts w:ascii="Times New Roman" w:hAnsi="Times New Roman" w:cs="Times New Roman"/>
        </w:rPr>
      </w:pPr>
      <w:r w:rsidRPr="00356C73">
        <w:rPr>
          <w:rFonts w:ascii="Times New Roman" w:hAnsi="Times New Roman" w:cs="Times New Roman"/>
        </w:rPr>
        <w:t>The following is a table of what I have found in researching high impact ordinances in various North Carolina counties. I call on the Planning Board to review these and do additional research and proceed with a UDO amendment to protect Caswell County with the most restrictive setbacks possible. I recommend an approach similar to Ashe Co where they an either/or approach which covers the area of operation to the protected site and area of operation to the property line of the protected site.</w:t>
      </w:r>
    </w:p>
    <w:tbl>
      <w:tblPr>
        <w:tblStyle w:val="TableGrid"/>
        <w:tblpPr w:leftFromText="180" w:rightFromText="180" w:vertAnchor="text" w:horzAnchor="margin" w:tblpY="-614"/>
        <w:tblW w:w="9576" w:type="dxa"/>
        <w:tblLook w:val="04A0" w:firstRow="1" w:lastRow="0" w:firstColumn="1" w:lastColumn="0" w:noHBand="0" w:noVBand="1"/>
      </w:tblPr>
      <w:tblGrid>
        <w:gridCol w:w="1108"/>
        <w:gridCol w:w="975"/>
        <w:gridCol w:w="1080"/>
        <w:gridCol w:w="1867"/>
        <w:gridCol w:w="4546"/>
      </w:tblGrid>
      <w:tr w:rsidR="0072751B" w:rsidRPr="00356C73" w:rsidTr="0072751B">
        <w:trPr>
          <w:trHeight w:val="819"/>
        </w:trPr>
        <w:tc>
          <w:tcPr>
            <w:tcW w:w="1108" w:type="dxa"/>
            <w:shd w:val="clear" w:color="auto" w:fill="DDD9C3" w:themeFill="background2" w:themeFillShade="E6"/>
          </w:tcPr>
          <w:p w:rsidR="0072751B" w:rsidRPr="00356C73" w:rsidRDefault="0072751B" w:rsidP="0072751B">
            <w:pPr>
              <w:rPr>
                <w:rFonts w:ascii="Times New Roman" w:hAnsi="Times New Roman" w:cs="Times New Roman"/>
                <w:b/>
                <w:bCs/>
              </w:rPr>
            </w:pPr>
            <w:r w:rsidRPr="00356C73">
              <w:rPr>
                <w:rFonts w:ascii="Times New Roman" w:hAnsi="Times New Roman" w:cs="Times New Roman"/>
                <w:b/>
                <w:bCs/>
              </w:rPr>
              <w:lastRenderedPageBreak/>
              <w:t>County</w:t>
            </w:r>
          </w:p>
        </w:tc>
        <w:tc>
          <w:tcPr>
            <w:tcW w:w="975" w:type="dxa"/>
            <w:shd w:val="clear" w:color="auto" w:fill="DDD9C3" w:themeFill="background2" w:themeFillShade="E6"/>
          </w:tcPr>
          <w:p w:rsidR="0072751B" w:rsidRPr="00356C73" w:rsidRDefault="0072751B" w:rsidP="0072751B">
            <w:pPr>
              <w:rPr>
                <w:rFonts w:ascii="Times New Roman" w:hAnsi="Times New Roman" w:cs="Times New Roman"/>
                <w:b/>
                <w:bCs/>
              </w:rPr>
            </w:pPr>
          </w:p>
        </w:tc>
        <w:tc>
          <w:tcPr>
            <w:tcW w:w="1080" w:type="dxa"/>
            <w:shd w:val="clear" w:color="auto" w:fill="DDD9C3" w:themeFill="background2" w:themeFillShade="E6"/>
          </w:tcPr>
          <w:p w:rsidR="0072751B" w:rsidRPr="00356C73" w:rsidRDefault="0072751B" w:rsidP="0072751B">
            <w:pPr>
              <w:rPr>
                <w:rFonts w:ascii="Times New Roman" w:hAnsi="Times New Roman" w:cs="Times New Roman"/>
                <w:b/>
                <w:bCs/>
              </w:rPr>
            </w:pPr>
            <w:r w:rsidRPr="00356C73">
              <w:rPr>
                <w:rFonts w:ascii="Times New Roman" w:hAnsi="Times New Roman" w:cs="Times New Roman"/>
                <w:b/>
                <w:bCs/>
              </w:rPr>
              <w:t>Land Use Setback</w:t>
            </w:r>
          </w:p>
        </w:tc>
        <w:tc>
          <w:tcPr>
            <w:tcW w:w="1867" w:type="dxa"/>
            <w:shd w:val="clear" w:color="auto" w:fill="DDD9C3" w:themeFill="background2" w:themeFillShade="E6"/>
          </w:tcPr>
          <w:p w:rsidR="0072751B" w:rsidRPr="00356C73" w:rsidRDefault="0072751B" w:rsidP="0072751B">
            <w:pPr>
              <w:rPr>
                <w:rFonts w:ascii="Times New Roman" w:hAnsi="Times New Roman" w:cs="Times New Roman"/>
                <w:b/>
                <w:bCs/>
              </w:rPr>
            </w:pPr>
            <w:r w:rsidRPr="00356C73">
              <w:rPr>
                <w:rFonts w:ascii="Times New Roman" w:hAnsi="Times New Roman" w:cs="Times New Roman"/>
                <w:b/>
                <w:bCs/>
              </w:rPr>
              <w:t>Classification</w:t>
            </w:r>
          </w:p>
        </w:tc>
        <w:tc>
          <w:tcPr>
            <w:tcW w:w="4546" w:type="dxa"/>
            <w:shd w:val="clear" w:color="auto" w:fill="DDD9C3" w:themeFill="background2" w:themeFillShade="E6"/>
          </w:tcPr>
          <w:p w:rsidR="0072751B" w:rsidRPr="00356C73" w:rsidRDefault="0072751B" w:rsidP="0072751B">
            <w:pPr>
              <w:rPr>
                <w:rFonts w:ascii="Times New Roman" w:hAnsi="Times New Roman" w:cs="Times New Roman"/>
                <w:b/>
                <w:bCs/>
              </w:rPr>
            </w:pPr>
            <w:r w:rsidRPr="00356C73">
              <w:rPr>
                <w:rFonts w:ascii="Times New Roman" w:hAnsi="Times New Roman" w:cs="Times New Roman"/>
                <w:b/>
                <w:bCs/>
              </w:rPr>
              <w:t>Setback Definition from Protected site</w:t>
            </w:r>
          </w:p>
        </w:tc>
      </w:tr>
      <w:tr w:rsidR="0072751B" w:rsidRPr="00356C73" w:rsidTr="0072751B">
        <w:trPr>
          <w:trHeight w:val="408"/>
        </w:trPr>
        <w:tc>
          <w:tcPr>
            <w:tcW w:w="1108"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Ashe</w:t>
            </w:r>
          </w:p>
        </w:tc>
        <w:tc>
          <w:tcPr>
            <w:tcW w:w="975" w:type="dxa"/>
          </w:tcPr>
          <w:p w:rsidR="0072751B" w:rsidRPr="00356C73" w:rsidRDefault="0072751B" w:rsidP="0072751B">
            <w:pPr>
              <w:rPr>
                <w:rFonts w:ascii="Times New Roman" w:hAnsi="Times New Roman" w:cs="Times New Roman"/>
              </w:rPr>
            </w:pPr>
          </w:p>
        </w:tc>
        <w:tc>
          <w:tcPr>
            <w:tcW w:w="1080"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2000 </w:t>
            </w:r>
            <w:proofErr w:type="spellStart"/>
            <w:r w:rsidRPr="00356C73">
              <w:rPr>
                <w:rFonts w:ascii="Times New Roman" w:hAnsi="Times New Roman" w:cs="Times New Roman"/>
              </w:rPr>
              <w:t>ft</w:t>
            </w:r>
            <w:proofErr w:type="spellEnd"/>
          </w:p>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1000 </w:t>
            </w:r>
            <w:proofErr w:type="spellStart"/>
            <w:r w:rsidRPr="00356C73">
              <w:rPr>
                <w:rFonts w:ascii="Times New Roman" w:hAnsi="Times New Roman" w:cs="Times New Roman"/>
              </w:rPr>
              <w:t>ft</w:t>
            </w:r>
            <w:proofErr w:type="spellEnd"/>
          </w:p>
        </w:tc>
        <w:tc>
          <w:tcPr>
            <w:tcW w:w="1867"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Class 1 (Asphalt, Mining)</w:t>
            </w:r>
          </w:p>
        </w:tc>
        <w:tc>
          <w:tcPr>
            <w:tcW w:w="4546"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2000 </w:t>
            </w:r>
            <w:proofErr w:type="spellStart"/>
            <w:r w:rsidRPr="00356C73">
              <w:rPr>
                <w:rFonts w:ascii="Times New Roman" w:hAnsi="Times New Roman" w:cs="Times New Roman"/>
              </w:rPr>
              <w:t>ft</w:t>
            </w:r>
            <w:proofErr w:type="spellEnd"/>
            <w:r w:rsidRPr="00356C73">
              <w:rPr>
                <w:rFonts w:ascii="Times New Roman" w:hAnsi="Times New Roman" w:cs="Times New Roman"/>
              </w:rPr>
              <w:t xml:space="preserve"> (area of operation to the protected site)</w:t>
            </w:r>
          </w:p>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1000 </w:t>
            </w:r>
            <w:proofErr w:type="spellStart"/>
            <w:r w:rsidRPr="00356C73">
              <w:rPr>
                <w:rFonts w:ascii="Times New Roman" w:hAnsi="Times New Roman" w:cs="Times New Roman"/>
              </w:rPr>
              <w:t>ft</w:t>
            </w:r>
            <w:proofErr w:type="spellEnd"/>
            <w:r w:rsidRPr="00356C73">
              <w:rPr>
                <w:rFonts w:ascii="Times New Roman" w:hAnsi="Times New Roman" w:cs="Times New Roman"/>
              </w:rPr>
              <w:t xml:space="preserve"> (area of operation to property line of protected site</w:t>
            </w:r>
          </w:p>
        </w:tc>
      </w:tr>
      <w:tr w:rsidR="0072751B" w:rsidRPr="00356C73" w:rsidTr="0072751B">
        <w:trPr>
          <w:trHeight w:val="803"/>
        </w:trPr>
        <w:tc>
          <w:tcPr>
            <w:tcW w:w="1108"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Avery</w:t>
            </w:r>
          </w:p>
        </w:tc>
        <w:tc>
          <w:tcPr>
            <w:tcW w:w="975" w:type="dxa"/>
          </w:tcPr>
          <w:p w:rsidR="0072751B" w:rsidRPr="00356C73" w:rsidRDefault="0072751B" w:rsidP="0072751B">
            <w:pPr>
              <w:rPr>
                <w:rFonts w:ascii="Times New Roman" w:hAnsi="Times New Roman" w:cs="Times New Roman"/>
              </w:rPr>
            </w:pPr>
          </w:p>
        </w:tc>
        <w:tc>
          <w:tcPr>
            <w:tcW w:w="1080"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700 </w:t>
            </w:r>
            <w:proofErr w:type="spellStart"/>
            <w:r w:rsidRPr="00356C73">
              <w:rPr>
                <w:rFonts w:ascii="Times New Roman" w:hAnsi="Times New Roman" w:cs="Times New Roman"/>
              </w:rPr>
              <w:t>ft</w:t>
            </w:r>
            <w:proofErr w:type="spellEnd"/>
          </w:p>
        </w:tc>
        <w:tc>
          <w:tcPr>
            <w:tcW w:w="1867"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Class 5 (Asphalt, Mining)</w:t>
            </w:r>
          </w:p>
        </w:tc>
        <w:tc>
          <w:tcPr>
            <w:tcW w:w="4546"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(Land) Area of operation and nearest property line</w:t>
            </w:r>
          </w:p>
          <w:p w:rsidR="0072751B" w:rsidRPr="00356C73" w:rsidRDefault="0072751B" w:rsidP="0072751B">
            <w:pPr>
              <w:rPr>
                <w:rFonts w:ascii="Times New Roman" w:hAnsi="Times New Roman" w:cs="Times New Roman"/>
              </w:rPr>
            </w:pPr>
            <w:r w:rsidRPr="00356C73">
              <w:rPr>
                <w:rFonts w:ascii="Times New Roman" w:hAnsi="Times New Roman" w:cs="Times New Roman"/>
              </w:rPr>
              <w:t>(Stream) area of operation and top of bank of stream</w:t>
            </w:r>
          </w:p>
        </w:tc>
      </w:tr>
      <w:tr w:rsidR="0072751B" w:rsidRPr="00356C73" w:rsidTr="0072751B">
        <w:trPr>
          <w:trHeight w:val="819"/>
        </w:trPr>
        <w:tc>
          <w:tcPr>
            <w:tcW w:w="1108"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Alamance</w:t>
            </w:r>
          </w:p>
        </w:tc>
        <w:tc>
          <w:tcPr>
            <w:tcW w:w="975" w:type="dxa"/>
          </w:tcPr>
          <w:p w:rsidR="0072751B" w:rsidRPr="00356C73" w:rsidRDefault="0072751B" w:rsidP="0072751B">
            <w:pPr>
              <w:rPr>
                <w:rFonts w:ascii="Times New Roman" w:hAnsi="Times New Roman" w:cs="Times New Roman"/>
              </w:rPr>
            </w:pPr>
          </w:p>
        </w:tc>
        <w:tc>
          <w:tcPr>
            <w:tcW w:w="1080"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2000 </w:t>
            </w:r>
            <w:proofErr w:type="spellStart"/>
            <w:r w:rsidRPr="00356C73">
              <w:rPr>
                <w:rFonts w:ascii="Times New Roman" w:hAnsi="Times New Roman" w:cs="Times New Roman"/>
              </w:rPr>
              <w:t>ft</w:t>
            </w:r>
            <w:proofErr w:type="spellEnd"/>
          </w:p>
        </w:tc>
        <w:tc>
          <w:tcPr>
            <w:tcW w:w="1867"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Class IV (Asphalt, Mining)</w:t>
            </w:r>
          </w:p>
        </w:tc>
        <w:tc>
          <w:tcPr>
            <w:tcW w:w="4546" w:type="dxa"/>
          </w:tcPr>
          <w:p w:rsidR="0072751B" w:rsidRPr="00356C73" w:rsidRDefault="0072751B" w:rsidP="0072751B">
            <w:pPr>
              <w:rPr>
                <w:rFonts w:ascii="Times New Roman" w:hAnsi="Times New Roman" w:cs="Times New Roman"/>
              </w:rPr>
            </w:pPr>
            <w:r w:rsidRPr="00356C73">
              <w:rPr>
                <w:rFonts w:ascii="Times New Roman" w:hAnsi="Times New Roman" w:cs="Times New Roman"/>
                <w:color w:val="000000"/>
              </w:rPr>
              <w:t>center of the designated “area of operations” to the nearest improvement of the protected facility.</w:t>
            </w:r>
          </w:p>
        </w:tc>
      </w:tr>
      <w:tr w:rsidR="0072751B" w:rsidRPr="00356C73" w:rsidTr="0072751B">
        <w:trPr>
          <w:trHeight w:val="408"/>
        </w:trPr>
        <w:tc>
          <w:tcPr>
            <w:tcW w:w="1108"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Jackson</w:t>
            </w:r>
          </w:p>
        </w:tc>
        <w:tc>
          <w:tcPr>
            <w:tcW w:w="975" w:type="dxa"/>
          </w:tcPr>
          <w:p w:rsidR="0072751B" w:rsidRPr="00356C73" w:rsidRDefault="0072751B" w:rsidP="0072751B">
            <w:pPr>
              <w:rPr>
                <w:rFonts w:ascii="Times New Roman" w:hAnsi="Times New Roman" w:cs="Times New Roman"/>
              </w:rPr>
            </w:pPr>
          </w:p>
        </w:tc>
        <w:tc>
          <w:tcPr>
            <w:tcW w:w="1080"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1320 </w:t>
            </w:r>
            <w:proofErr w:type="spellStart"/>
            <w:r w:rsidRPr="00356C73">
              <w:rPr>
                <w:rFonts w:ascii="Times New Roman" w:hAnsi="Times New Roman" w:cs="Times New Roman"/>
              </w:rPr>
              <w:t>ft</w:t>
            </w:r>
            <w:proofErr w:type="spellEnd"/>
          </w:p>
          <w:p w:rsidR="0072751B" w:rsidRPr="00356C73" w:rsidRDefault="0072751B" w:rsidP="0072751B">
            <w:pPr>
              <w:rPr>
                <w:rFonts w:ascii="Times New Roman" w:hAnsi="Times New Roman" w:cs="Times New Roman"/>
              </w:rPr>
            </w:pPr>
          </w:p>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1320 </w:t>
            </w:r>
            <w:proofErr w:type="spellStart"/>
            <w:r w:rsidRPr="00356C73">
              <w:rPr>
                <w:rFonts w:ascii="Times New Roman" w:hAnsi="Times New Roman" w:cs="Times New Roman"/>
              </w:rPr>
              <w:t>ft</w:t>
            </w:r>
            <w:proofErr w:type="spellEnd"/>
            <w:r w:rsidRPr="00356C73">
              <w:rPr>
                <w:rFonts w:ascii="Times New Roman" w:hAnsi="Times New Roman" w:cs="Times New Roman"/>
              </w:rPr>
              <w:t xml:space="preserve"> </w:t>
            </w:r>
          </w:p>
        </w:tc>
        <w:tc>
          <w:tcPr>
            <w:tcW w:w="1867"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Asphalt plant</w:t>
            </w:r>
          </w:p>
          <w:p w:rsidR="0072751B" w:rsidRPr="00356C73" w:rsidRDefault="0072751B" w:rsidP="0072751B">
            <w:pPr>
              <w:rPr>
                <w:rFonts w:ascii="Times New Roman" w:hAnsi="Times New Roman" w:cs="Times New Roman"/>
              </w:rPr>
            </w:pPr>
          </w:p>
          <w:p w:rsidR="0072751B" w:rsidRPr="00356C73" w:rsidRDefault="0072751B" w:rsidP="0072751B">
            <w:pPr>
              <w:rPr>
                <w:rFonts w:ascii="Times New Roman" w:hAnsi="Times New Roman" w:cs="Times New Roman"/>
              </w:rPr>
            </w:pPr>
            <w:r w:rsidRPr="00356C73">
              <w:rPr>
                <w:rFonts w:ascii="Times New Roman" w:hAnsi="Times New Roman" w:cs="Times New Roman"/>
              </w:rPr>
              <w:t>Mining</w:t>
            </w:r>
          </w:p>
        </w:tc>
        <w:tc>
          <w:tcPr>
            <w:tcW w:w="4546" w:type="dxa"/>
          </w:tcPr>
          <w:p w:rsidR="0072751B" w:rsidRPr="00356C73" w:rsidRDefault="0072751B" w:rsidP="0072751B">
            <w:pPr>
              <w:pStyle w:val="Default"/>
              <w:rPr>
                <w:rFonts w:ascii="Times New Roman" w:hAnsi="Times New Roman" w:cs="Times New Roman"/>
                <w:sz w:val="22"/>
                <w:szCs w:val="22"/>
              </w:rPr>
            </w:pPr>
            <w:r w:rsidRPr="00356C73">
              <w:rPr>
                <w:rFonts w:ascii="Times New Roman" w:hAnsi="Times New Roman" w:cs="Times New Roman"/>
                <w:sz w:val="22"/>
                <w:szCs w:val="22"/>
              </w:rPr>
              <w:t xml:space="preserve">The location of the closest point of the property line of a lot on which an asphalt plant, both portable and permanent </w:t>
            </w:r>
          </w:p>
          <w:p w:rsidR="0072751B" w:rsidRPr="00356C73" w:rsidRDefault="0072751B" w:rsidP="0072751B">
            <w:pPr>
              <w:pStyle w:val="Default"/>
              <w:rPr>
                <w:rFonts w:ascii="Times New Roman" w:hAnsi="Times New Roman" w:cs="Times New Roman"/>
                <w:sz w:val="22"/>
                <w:szCs w:val="22"/>
              </w:rPr>
            </w:pPr>
            <w:r w:rsidRPr="00356C73">
              <w:rPr>
                <w:rFonts w:ascii="Times New Roman" w:hAnsi="Times New Roman" w:cs="Times New Roman"/>
                <w:sz w:val="22"/>
                <w:szCs w:val="22"/>
              </w:rPr>
              <w:t>The location of the closest point of property line of the lot on which a mine or quarry</w:t>
            </w:r>
          </w:p>
        </w:tc>
      </w:tr>
      <w:tr w:rsidR="0072751B" w:rsidRPr="00356C73" w:rsidTr="0072751B">
        <w:trPr>
          <w:trHeight w:val="408"/>
        </w:trPr>
        <w:tc>
          <w:tcPr>
            <w:tcW w:w="1108"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Macon</w:t>
            </w:r>
          </w:p>
        </w:tc>
        <w:tc>
          <w:tcPr>
            <w:tcW w:w="975" w:type="dxa"/>
          </w:tcPr>
          <w:p w:rsidR="0072751B" w:rsidRPr="00356C73" w:rsidRDefault="0072751B" w:rsidP="0072751B">
            <w:pPr>
              <w:rPr>
                <w:rFonts w:ascii="Times New Roman" w:hAnsi="Times New Roman" w:cs="Times New Roman"/>
              </w:rPr>
            </w:pPr>
          </w:p>
        </w:tc>
        <w:tc>
          <w:tcPr>
            <w:tcW w:w="1080"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1000 </w:t>
            </w:r>
            <w:proofErr w:type="spellStart"/>
            <w:r w:rsidRPr="00356C73">
              <w:rPr>
                <w:rFonts w:ascii="Times New Roman" w:hAnsi="Times New Roman" w:cs="Times New Roman"/>
              </w:rPr>
              <w:t>ft</w:t>
            </w:r>
            <w:proofErr w:type="spellEnd"/>
          </w:p>
          <w:p w:rsidR="0072751B" w:rsidRPr="00356C73" w:rsidRDefault="0072751B" w:rsidP="0072751B">
            <w:pPr>
              <w:rPr>
                <w:rFonts w:ascii="Times New Roman" w:hAnsi="Times New Roman" w:cs="Times New Roman"/>
              </w:rPr>
            </w:pPr>
            <w:r w:rsidRPr="00356C73">
              <w:rPr>
                <w:rFonts w:ascii="Times New Roman" w:hAnsi="Times New Roman" w:cs="Times New Roman"/>
              </w:rPr>
              <w:t xml:space="preserve">1500 </w:t>
            </w:r>
            <w:proofErr w:type="spellStart"/>
            <w:r w:rsidRPr="00356C73">
              <w:rPr>
                <w:rFonts w:ascii="Times New Roman" w:hAnsi="Times New Roman" w:cs="Times New Roman"/>
              </w:rPr>
              <w:t>ft</w:t>
            </w:r>
            <w:proofErr w:type="spellEnd"/>
          </w:p>
        </w:tc>
        <w:tc>
          <w:tcPr>
            <w:tcW w:w="1867"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Asphalt</w:t>
            </w:r>
          </w:p>
          <w:p w:rsidR="0072751B" w:rsidRPr="00356C73" w:rsidRDefault="0072751B" w:rsidP="0072751B">
            <w:pPr>
              <w:rPr>
                <w:rFonts w:ascii="Times New Roman" w:hAnsi="Times New Roman" w:cs="Times New Roman"/>
              </w:rPr>
            </w:pPr>
            <w:r w:rsidRPr="00356C73">
              <w:rPr>
                <w:rFonts w:ascii="Times New Roman" w:hAnsi="Times New Roman" w:cs="Times New Roman"/>
              </w:rPr>
              <w:t>Mining</w:t>
            </w:r>
          </w:p>
        </w:tc>
        <w:tc>
          <w:tcPr>
            <w:tcW w:w="4546" w:type="dxa"/>
          </w:tcPr>
          <w:p w:rsidR="0072751B" w:rsidRPr="00356C73" w:rsidRDefault="0072751B" w:rsidP="0072751B">
            <w:pPr>
              <w:rPr>
                <w:rFonts w:ascii="Times New Roman" w:hAnsi="Times New Roman" w:cs="Times New Roman"/>
              </w:rPr>
            </w:pPr>
            <w:r w:rsidRPr="00356C73">
              <w:rPr>
                <w:rFonts w:ascii="Times New Roman" w:hAnsi="Times New Roman" w:cs="Times New Roman"/>
              </w:rPr>
              <w:t>Closest point of a building, structure or outdoor storage of a high-impact use and property line of protected site</w:t>
            </w:r>
          </w:p>
        </w:tc>
      </w:tr>
    </w:tbl>
    <w:p w:rsidR="0072751B" w:rsidRDefault="0072751B" w:rsidP="00356C73">
      <w:pPr>
        <w:rPr>
          <w:rFonts w:ascii="Times New Roman" w:hAnsi="Times New Roman" w:cs="Times New Roman"/>
        </w:rPr>
      </w:pPr>
    </w:p>
    <w:p w:rsidR="00356C73" w:rsidRPr="00356C73" w:rsidRDefault="00356C73" w:rsidP="0072751B">
      <w:pPr>
        <w:spacing w:after="0" w:line="240" w:lineRule="auto"/>
        <w:rPr>
          <w:rFonts w:ascii="Times New Roman" w:hAnsi="Times New Roman" w:cs="Times New Roman"/>
        </w:rPr>
      </w:pPr>
      <w:r w:rsidRPr="00356C73">
        <w:rPr>
          <w:rFonts w:ascii="Times New Roman" w:hAnsi="Times New Roman" w:cs="Times New Roman"/>
        </w:rPr>
        <w:t xml:space="preserve">As an example, 2000 </w:t>
      </w:r>
      <w:proofErr w:type="spellStart"/>
      <w:r w:rsidRPr="00356C73">
        <w:rPr>
          <w:rFonts w:ascii="Times New Roman" w:hAnsi="Times New Roman" w:cs="Times New Roman"/>
        </w:rPr>
        <w:t>ft</w:t>
      </w:r>
      <w:proofErr w:type="spellEnd"/>
      <w:r w:rsidRPr="00356C73">
        <w:rPr>
          <w:rFonts w:ascii="Times New Roman" w:hAnsi="Times New Roman" w:cs="Times New Roman"/>
        </w:rPr>
        <w:t xml:space="preserve"> land use setback would prevent the proposed Asphalt plant from being placed at </w:t>
      </w:r>
      <w:proofErr w:type="spellStart"/>
      <w:r w:rsidRPr="00356C73">
        <w:rPr>
          <w:rFonts w:ascii="Times New Roman" w:hAnsi="Times New Roman" w:cs="Times New Roman"/>
        </w:rPr>
        <w:t>it’s</w:t>
      </w:r>
      <w:proofErr w:type="spellEnd"/>
      <w:r w:rsidRPr="00356C73">
        <w:rPr>
          <w:rFonts w:ascii="Times New Roman" w:hAnsi="Times New Roman" w:cs="Times New Roman"/>
        </w:rPr>
        <w:t xml:space="preserve"> proposed location in Anderson. </w:t>
      </w:r>
    </w:p>
    <w:p w:rsidR="00356C73" w:rsidRPr="00356C73" w:rsidRDefault="00356C73" w:rsidP="0072751B">
      <w:pPr>
        <w:spacing w:after="0" w:line="240" w:lineRule="auto"/>
        <w:rPr>
          <w:rFonts w:ascii="Times New Roman" w:hAnsi="Times New Roman" w:cs="Times New Roman"/>
        </w:rPr>
      </w:pPr>
      <w:r w:rsidRPr="00356C73">
        <w:rPr>
          <w:rFonts w:ascii="Times New Roman" w:hAnsi="Times New Roman" w:cs="Times New Roman"/>
        </w:rPr>
        <w:t>The January 6, 2020 moratorium DOES APPLY to this proposed facility. Please take action to amend the Caswell County UDO before it is too late.</w:t>
      </w:r>
    </w:p>
    <w:p w:rsidR="00356C73" w:rsidRDefault="00356C73" w:rsidP="00356C73">
      <w:pPr>
        <w:rPr>
          <w:rFonts w:ascii="Times New Roman" w:hAnsi="Times New Roman" w:cs="Times New Roman"/>
          <w:sz w:val="28"/>
          <w:szCs w:val="24"/>
        </w:rPr>
      </w:pP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5/26/2020</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To the members of the Planning Board,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We are Pat Warren of 36 Main Street, Prospect Hill and Leslie Zimmerman of 732 Solomon Rd,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Leasburg.</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The district zoning proposal forwarded to you from the Board of County Commissioners is a</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document developed with much feedback from residents in the proposed district area. We</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mailed invitations to all the property owners in the district (over 700) to learn about the plan and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gave everyone opportunities for input. Nearly all residents who responded were in favor of</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adopting a plan like this to protect our way of life and the agricultural and residential use of the</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land.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One point we all agree on is the importance of preserving agriculture. You will see three ways</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agriculture is protected in the proposal. Attached to this email is a summary of those</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protections.</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Although the plan has been proposed, the process you are starting will allow even more public</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input. We look forward to seeing improvements to the proposal. In fact, upon further review, we</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have some changes we would like you to consider to the plan as proposed.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First, the language used to describe the zones in this document - Rural Conservation and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Highway Business - are descriptors. But, if others want to choose different names that match</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lastRenderedPageBreak/>
        <w:t>the zoning plans for the county that staff has been working please do. What is important is what</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is allowed and not allowed in those areas, not necessarily what they are called.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Second, we have noticed that the stream buffers were set at only 50 feet, which we now believe</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should be much greater. The streams running through this area are a part of the aquifer that</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supports agriculture and our groundwater. Some of them feed a drinking water reservoir and</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need more protection. We defer to staff as to the best buffer.</w:t>
      </w:r>
    </w:p>
    <w:p w:rsidR="00356C73" w:rsidRPr="0072751B" w:rsidRDefault="00356C73" w:rsidP="00356C73">
      <w:pPr>
        <w:autoSpaceDE w:val="0"/>
        <w:autoSpaceDN w:val="0"/>
        <w:adjustRightInd w:val="0"/>
        <w:spacing w:after="0" w:line="240" w:lineRule="auto"/>
        <w:rPr>
          <w:rFonts w:cs="ArialMT"/>
          <w:lang w:eastAsia="en-US"/>
        </w:rPr>
      </w:pPr>
      <w:r w:rsidRPr="0072751B">
        <w:rPr>
          <w:rFonts w:cs="ArialMT"/>
          <w:lang w:eastAsia="en-US"/>
        </w:rPr>
        <w:t>Thank you for your upcoming work on this important project. Southeast Caswell deserves, and</w:t>
      </w:r>
    </w:p>
    <w:p w:rsidR="00356C73" w:rsidRPr="0072751B" w:rsidRDefault="00356C73" w:rsidP="00356C73">
      <w:pPr>
        <w:rPr>
          <w:rFonts w:cs="ArialMT"/>
          <w:lang w:eastAsia="en-US"/>
        </w:rPr>
      </w:pPr>
      <w:r w:rsidRPr="0072751B">
        <w:rPr>
          <w:rFonts w:cs="ArialMT"/>
          <w:lang w:eastAsia="en-US"/>
        </w:rPr>
        <w:t>needs, protection from those who would spoil it.</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Three Ways Agricultural Uses Would Be Clearly Permitted by</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Proposed Changes to County Zoning Ordinances</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in Prospect Hill/SE Caswell</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The goal of zoning regulations is to protect and preserve your rights as property</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owners from large polluting industries that would interfere with your quiet</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enjoyment and use of your land. In our area, that means to live peacefully and</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use the land for agriculture. Therefore, the ordinance provides extra</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protection for these uses.</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#1. ANY AGRICULTURAL USE ON RESIDENTIAL PROPERTIES WILL BE PERMITTED</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Bold"/>
          <w:b/>
          <w:bCs/>
          <w:lang w:eastAsia="en-US"/>
        </w:rPr>
        <w:t xml:space="preserve">under the County Zoning ordinance as an accessory use. </w:t>
      </w:r>
      <w:r w:rsidRPr="0072751B">
        <w:rPr>
          <w:rFonts w:cs="Calibri"/>
          <w:lang w:eastAsia="en-US"/>
        </w:rPr>
        <w:t>The proposed</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regulations would assign “residential” zoning to most properties in the area.</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On a property where the principal use is residential, any agricultural use will be</w:t>
      </w:r>
    </w:p>
    <w:p w:rsidR="00356C73" w:rsidRPr="0072751B" w:rsidRDefault="00356C73" w:rsidP="00356C73">
      <w:pPr>
        <w:autoSpaceDE w:val="0"/>
        <w:autoSpaceDN w:val="0"/>
        <w:adjustRightInd w:val="0"/>
        <w:spacing w:after="0" w:line="240" w:lineRule="auto"/>
        <w:rPr>
          <w:rFonts w:cs="Calibri-Italic"/>
          <w:i/>
          <w:iCs/>
          <w:lang w:eastAsia="en-US"/>
        </w:rPr>
      </w:pPr>
      <w:r w:rsidRPr="0072751B">
        <w:rPr>
          <w:rFonts w:cs="Calibri"/>
          <w:lang w:eastAsia="en-US"/>
        </w:rPr>
        <w:t xml:space="preserve">considered a legal accessory use and permitted by right. </w:t>
      </w:r>
      <w:r w:rsidRPr="0072751B">
        <w:rPr>
          <w:rFonts w:cs="Calibri-Italic"/>
          <w:i/>
          <w:iCs/>
          <w:lang w:eastAsia="en-US"/>
        </w:rPr>
        <w:t>This exemption will be</w:t>
      </w:r>
    </w:p>
    <w:p w:rsidR="00356C73" w:rsidRPr="0072751B" w:rsidRDefault="00356C73" w:rsidP="00356C73">
      <w:pPr>
        <w:autoSpaceDE w:val="0"/>
        <w:autoSpaceDN w:val="0"/>
        <w:adjustRightInd w:val="0"/>
        <w:spacing w:after="0" w:line="240" w:lineRule="auto"/>
        <w:rPr>
          <w:rFonts w:cs="Calibri-Italic"/>
          <w:i/>
          <w:iCs/>
          <w:lang w:eastAsia="en-US"/>
        </w:rPr>
      </w:pPr>
      <w:r w:rsidRPr="0072751B">
        <w:rPr>
          <w:rFonts w:cs="Calibri-Italic"/>
          <w:i/>
          <w:iCs/>
          <w:lang w:eastAsia="en-US"/>
        </w:rPr>
        <w:t>stated explicitly in the proposed ordinance.</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#2. In addition, AGRICULTURAL USE BY BONA FIDE FARMS IS EXEMPT FROM</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Bold"/>
          <w:b/>
          <w:bCs/>
          <w:lang w:eastAsia="en-US"/>
        </w:rPr>
        <w:t xml:space="preserve">BEING REGULATED by county zoning ordinances under state law. </w:t>
      </w:r>
      <w:r w:rsidRPr="0072751B">
        <w:rPr>
          <w:rFonts w:cs="Calibri"/>
          <w:lang w:eastAsia="en-US"/>
        </w:rPr>
        <w:t>A bona fide</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farm must hold at least one of the following documents, eligibility, registration</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or certification: a farm sales certificate, eligibility for present use value</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property taxation, a Schedule F for federal income taxes, a forest management</w:t>
      </w:r>
    </w:p>
    <w:p w:rsidR="00356C73" w:rsidRPr="0072751B" w:rsidRDefault="00356C73" w:rsidP="00356C73">
      <w:pPr>
        <w:autoSpaceDE w:val="0"/>
        <w:autoSpaceDN w:val="0"/>
        <w:adjustRightInd w:val="0"/>
        <w:spacing w:after="0" w:line="240" w:lineRule="auto"/>
        <w:rPr>
          <w:rFonts w:cs="Calibri-Italic"/>
          <w:i/>
          <w:iCs/>
          <w:lang w:eastAsia="en-US"/>
        </w:rPr>
      </w:pPr>
      <w:r w:rsidRPr="0072751B">
        <w:rPr>
          <w:rFonts w:cs="Calibri"/>
          <w:lang w:eastAsia="en-US"/>
        </w:rPr>
        <w:t xml:space="preserve">plan, or a USDA farm identification number. </w:t>
      </w:r>
      <w:r w:rsidRPr="0072751B">
        <w:rPr>
          <w:rFonts w:cs="Calibri-Italic"/>
          <w:i/>
          <w:iCs/>
          <w:lang w:eastAsia="en-US"/>
        </w:rPr>
        <w:t>This exemption will be stated</w:t>
      </w:r>
    </w:p>
    <w:p w:rsidR="00356C73" w:rsidRPr="0072751B" w:rsidRDefault="00356C73" w:rsidP="00356C73">
      <w:pPr>
        <w:autoSpaceDE w:val="0"/>
        <w:autoSpaceDN w:val="0"/>
        <w:adjustRightInd w:val="0"/>
        <w:spacing w:after="0" w:line="240" w:lineRule="auto"/>
        <w:rPr>
          <w:rFonts w:cs="Calibri-Italic"/>
          <w:i/>
          <w:iCs/>
          <w:lang w:eastAsia="en-US"/>
        </w:rPr>
      </w:pPr>
      <w:r w:rsidRPr="0072751B">
        <w:rPr>
          <w:rFonts w:cs="Calibri-Italic"/>
          <w:i/>
          <w:iCs/>
          <w:lang w:eastAsia="en-US"/>
        </w:rPr>
        <w:t>explicitly in the proposed ordinance.</w:t>
      </w:r>
    </w:p>
    <w:p w:rsidR="00356C73" w:rsidRPr="0072751B" w:rsidRDefault="00356C73" w:rsidP="00356C73">
      <w:pPr>
        <w:autoSpaceDE w:val="0"/>
        <w:autoSpaceDN w:val="0"/>
        <w:adjustRightInd w:val="0"/>
        <w:spacing w:after="0" w:line="240" w:lineRule="auto"/>
        <w:rPr>
          <w:rFonts w:cs="Calibri-Bold"/>
          <w:b/>
          <w:bCs/>
          <w:lang w:eastAsia="en-US"/>
        </w:rPr>
      </w:pPr>
      <w:r w:rsidRPr="0072751B">
        <w:rPr>
          <w:rFonts w:cs="Calibri-Bold"/>
          <w:b/>
          <w:bCs/>
          <w:lang w:eastAsia="en-US"/>
        </w:rPr>
        <w:t>#3. Finally, ANY OTHER AGRICULTURAL USE WILL BE PERMITTED under the</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Bold"/>
          <w:b/>
          <w:bCs/>
          <w:lang w:eastAsia="en-US"/>
        </w:rPr>
        <w:t xml:space="preserve">County Zoning ordinance. </w:t>
      </w:r>
      <w:r w:rsidRPr="0072751B">
        <w:rPr>
          <w:rFonts w:cs="Calibri"/>
          <w:lang w:eastAsia="en-US"/>
        </w:rPr>
        <w:t>This makes the county ordinance even more</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permissive for agricultural uses than state rules, including situations where the</w:t>
      </w:r>
    </w:p>
    <w:p w:rsidR="00356C73" w:rsidRPr="0072751B" w:rsidRDefault="00356C73" w:rsidP="00356C73">
      <w:pPr>
        <w:autoSpaceDE w:val="0"/>
        <w:autoSpaceDN w:val="0"/>
        <w:adjustRightInd w:val="0"/>
        <w:spacing w:after="0" w:line="240" w:lineRule="auto"/>
        <w:rPr>
          <w:rFonts w:cs="Calibri"/>
          <w:lang w:eastAsia="en-US"/>
        </w:rPr>
      </w:pPr>
      <w:r w:rsidRPr="0072751B">
        <w:rPr>
          <w:rFonts w:cs="Calibri"/>
          <w:lang w:eastAsia="en-US"/>
        </w:rPr>
        <w:t>operator may not reside on the property, or may not have documentation</w:t>
      </w:r>
    </w:p>
    <w:p w:rsidR="00356C73" w:rsidRPr="0072751B" w:rsidRDefault="00356C73" w:rsidP="00356C73">
      <w:pPr>
        <w:autoSpaceDE w:val="0"/>
        <w:autoSpaceDN w:val="0"/>
        <w:adjustRightInd w:val="0"/>
        <w:spacing w:after="0" w:line="240" w:lineRule="auto"/>
        <w:rPr>
          <w:rFonts w:cs="Calibri-Italic"/>
          <w:i/>
          <w:iCs/>
          <w:lang w:eastAsia="en-US"/>
        </w:rPr>
      </w:pPr>
      <w:r w:rsidRPr="0072751B">
        <w:rPr>
          <w:rFonts w:cs="Calibri"/>
          <w:lang w:eastAsia="en-US"/>
        </w:rPr>
        <w:t xml:space="preserve">required to qualify as a bona fide farm, etc. </w:t>
      </w:r>
      <w:r w:rsidRPr="0072751B">
        <w:rPr>
          <w:rFonts w:cs="Calibri-Italic"/>
          <w:i/>
          <w:iCs/>
          <w:lang w:eastAsia="en-US"/>
        </w:rPr>
        <w:t>This exemption will be stated</w:t>
      </w:r>
    </w:p>
    <w:p w:rsidR="00356C73" w:rsidRPr="0072751B" w:rsidRDefault="00356C73" w:rsidP="00356C73">
      <w:pPr>
        <w:rPr>
          <w:rFonts w:cs="Calibri-Italic"/>
          <w:i/>
          <w:iCs/>
          <w:lang w:eastAsia="en-US"/>
        </w:rPr>
      </w:pPr>
      <w:r w:rsidRPr="0072751B">
        <w:rPr>
          <w:rFonts w:cs="Calibri-Italic"/>
          <w:i/>
          <w:iCs/>
          <w:lang w:eastAsia="en-US"/>
        </w:rPr>
        <w:t>explicitly in the proposed ordinance.</w:t>
      </w:r>
    </w:p>
    <w:p w:rsidR="00356C73" w:rsidRDefault="00356C73" w:rsidP="00356C73">
      <w:pPr>
        <w:rPr>
          <w:rFonts w:ascii="Calibri-Italic" w:hAnsi="Calibri-Italic" w:cs="Calibri-Italic"/>
          <w:i/>
          <w:iCs/>
          <w:sz w:val="24"/>
          <w:szCs w:val="24"/>
          <w:lang w:eastAsia="en-US"/>
        </w:rPr>
      </w:pPr>
    </w:p>
    <w:p w:rsidR="00356C73" w:rsidRPr="0072751B" w:rsidRDefault="00356C73" w:rsidP="0072751B">
      <w:pPr>
        <w:spacing w:after="0" w:line="240" w:lineRule="auto"/>
      </w:pPr>
      <w:r w:rsidRPr="0072751B">
        <w:t>To: Matthew Hoagland, County Planner and the</w:t>
      </w:r>
      <w:r w:rsidRPr="0072751B">
        <w:t xml:space="preserve"> Caswell County Planning Board.</w:t>
      </w:r>
      <w:r w:rsidRPr="0072751B">
        <w:br/>
        <w:t>We submit the following for public comments to the Caswell County Planning Board. To be read at the Tuesday, May 2</w:t>
      </w:r>
      <w:r w:rsidRPr="0072751B">
        <w:t>6, 2020 planning board meeting:</w:t>
      </w:r>
    </w:p>
    <w:p w:rsidR="00356C73" w:rsidRPr="0072751B" w:rsidRDefault="00356C73" w:rsidP="0072751B">
      <w:pPr>
        <w:spacing w:after="0" w:line="240" w:lineRule="auto"/>
      </w:pPr>
      <w:r w:rsidRPr="0072751B">
        <w:t xml:space="preserve">Our Names are Edward and Dawn Leith-Dougherty. We reside at 2685 Ridgeville Road, Prospect Hill in Caswell County, NC. </w:t>
      </w:r>
      <w:r w:rsidRPr="0072751B">
        <w:br/>
        <w:t>We are writing in support of the proposed Zoning plan for Southeastern Caswell County and request that the board move forward with the approval and implement</w:t>
      </w:r>
      <w:r w:rsidRPr="0072751B">
        <w:t xml:space="preserve">ation of the plan as proposed. </w:t>
      </w:r>
      <w:r w:rsidRPr="0072751B">
        <w:br/>
        <w:t xml:space="preserve">The current lack of zoning has left our community vulnerable to major polluting industries that have targeted us. Cheap land and lack of protections that zoning affords have left us as prey. These polluting industries not only threaten our Property Values, and therefore our financial security, they threaten our </w:t>
      </w:r>
      <w:r w:rsidRPr="0072751B">
        <w:lastRenderedPageBreak/>
        <w:t xml:space="preserve">health, our water supply and, through their toxic emissions, the air that we breath. </w:t>
      </w:r>
      <w:r w:rsidRPr="0072751B">
        <w:br/>
        <w:t>The immediate implementation of a sensible zoning plan is our best defense against this threat. Through zoning we seek to preserve our way of life here in SE Caswell County for Agricultural, residential and small business use and to keep large polluting industries fro</w:t>
      </w:r>
      <w:r w:rsidR="0072751B">
        <w:t>m destroying it.</w:t>
      </w:r>
      <w:r w:rsidR="0072751B">
        <w:br/>
        <w:t>Respectfully,</w:t>
      </w:r>
      <w:r w:rsidRPr="0072751B">
        <w:br/>
        <w:t>Edward and Dawn Leith-Dougherty.</w:t>
      </w:r>
    </w:p>
    <w:p w:rsidR="00356C73" w:rsidRPr="00356C73" w:rsidRDefault="00356C73" w:rsidP="00356C73">
      <w:pPr>
        <w:rPr>
          <w:rFonts w:ascii="Times New Roman" w:hAnsi="Times New Roman" w:cs="Times New Roman"/>
          <w:sz w:val="24"/>
          <w:szCs w:val="24"/>
        </w:rPr>
      </w:pPr>
    </w:p>
    <w:p w:rsidR="00356C73" w:rsidRDefault="00356C73" w:rsidP="0072751B">
      <w:pPr>
        <w:rPr>
          <w:rFonts w:ascii="Times New Roman" w:hAnsi="Times New Roman" w:cs="Times New Roman"/>
          <w:b/>
          <w:u w:val="single"/>
        </w:rPr>
      </w:pPr>
    </w:p>
    <w:p w:rsidR="00DC6200" w:rsidRPr="00DC6200" w:rsidRDefault="00DC6200" w:rsidP="00DC6200">
      <w:pPr>
        <w:jc w:val="center"/>
        <w:rPr>
          <w:rFonts w:ascii="Times New Roman" w:eastAsia="Calibri" w:hAnsi="Times New Roman" w:cs="Times New Roman"/>
          <w:b/>
          <w:u w:val="single"/>
        </w:rPr>
      </w:pPr>
      <w:r>
        <w:rPr>
          <w:rFonts w:ascii="Times New Roman" w:eastAsia="Calibri" w:hAnsi="Times New Roman" w:cs="Times New Roman"/>
          <w:b/>
          <w:u w:val="single"/>
        </w:rPr>
        <w:t>Approval of February</w:t>
      </w:r>
      <w:r w:rsidRPr="00DC6200">
        <w:rPr>
          <w:rFonts w:ascii="Times New Roman" w:eastAsia="Calibri" w:hAnsi="Times New Roman" w:cs="Times New Roman"/>
          <w:b/>
          <w:u w:val="single"/>
        </w:rPr>
        <w:t xml:space="preserve"> Minutes</w:t>
      </w:r>
    </w:p>
    <w:p w:rsidR="00DC6200" w:rsidRDefault="00DC6200" w:rsidP="00DC6200">
      <w:pPr>
        <w:rPr>
          <w:rFonts w:ascii="Times New Roman" w:eastAsia="Calibri" w:hAnsi="Times New Roman" w:cs="Times New Roman"/>
        </w:rPr>
      </w:pPr>
      <w:r w:rsidRPr="00DC6200">
        <w:rPr>
          <w:rFonts w:ascii="Times New Roman" w:eastAsia="Calibri" w:hAnsi="Times New Roman" w:cs="Times New Roman"/>
        </w:rPr>
        <w:t xml:space="preserve">Mr. Harris made a motion to approve </w:t>
      </w:r>
      <w:r>
        <w:rPr>
          <w:rFonts w:ascii="Times New Roman" w:eastAsia="Calibri" w:hAnsi="Times New Roman" w:cs="Times New Roman"/>
        </w:rPr>
        <w:t>February 25</w:t>
      </w:r>
      <w:r w:rsidRPr="00DC6200">
        <w:rPr>
          <w:rFonts w:ascii="Times New Roman" w:eastAsia="Calibri" w:hAnsi="Times New Roman" w:cs="Times New Roman"/>
        </w:rPr>
        <w:t>,</w:t>
      </w:r>
      <w:r>
        <w:rPr>
          <w:rFonts w:ascii="Times New Roman" w:eastAsia="Calibri" w:hAnsi="Times New Roman" w:cs="Times New Roman"/>
        </w:rPr>
        <w:t xml:space="preserve"> </w:t>
      </w:r>
      <w:r w:rsidRPr="00DC6200">
        <w:rPr>
          <w:rFonts w:ascii="Times New Roman" w:eastAsia="Calibri" w:hAnsi="Times New Roman" w:cs="Times New Roman"/>
        </w:rPr>
        <w:t>2020 minutes, Mr. Daniel seconded. The motion carried unanimously.</w:t>
      </w:r>
    </w:p>
    <w:p w:rsidR="00DC6200" w:rsidRDefault="00DC6200" w:rsidP="00DC6200">
      <w:pPr>
        <w:rPr>
          <w:rFonts w:ascii="Times New Roman" w:eastAsia="Calibri" w:hAnsi="Times New Roman" w:cs="Times New Roman"/>
          <w:i/>
        </w:rPr>
      </w:pPr>
      <w:r w:rsidRPr="00DC6200">
        <w:rPr>
          <w:rFonts w:ascii="Times New Roman" w:eastAsia="Calibri" w:hAnsi="Times New Roman" w:cs="Times New Roman"/>
          <w:i/>
        </w:rPr>
        <w:t xml:space="preserve">Chairman Johnston noted that Caroline </w:t>
      </w:r>
      <w:proofErr w:type="spellStart"/>
      <w:r w:rsidRPr="00DC6200">
        <w:rPr>
          <w:rFonts w:ascii="Times New Roman" w:eastAsia="Calibri" w:hAnsi="Times New Roman" w:cs="Times New Roman"/>
          <w:i/>
        </w:rPr>
        <w:t>Laur’s</w:t>
      </w:r>
      <w:proofErr w:type="spellEnd"/>
      <w:r w:rsidRPr="00DC6200">
        <w:rPr>
          <w:rFonts w:ascii="Times New Roman" w:eastAsia="Calibri" w:hAnsi="Times New Roman" w:cs="Times New Roman"/>
          <w:i/>
        </w:rPr>
        <w:t xml:space="preserve"> Public Comment “The minutes reflect that Commissioner W</w:t>
      </w:r>
      <w:r w:rsidR="00356C73">
        <w:rPr>
          <w:rFonts w:ascii="Times New Roman" w:eastAsia="Calibri" w:hAnsi="Times New Roman" w:cs="Times New Roman"/>
          <w:i/>
        </w:rPr>
        <w:t>.</w:t>
      </w:r>
      <w:r w:rsidRPr="00DC6200">
        <w:rPr>
          <w:rFonts w:ascii="Times New Roman" w:eastAsia="Calibri" w:hAnsi="Times New Roman" w:cs="Times New Roman"/>
          <w:i/>
        </w:rPr>
        <w:t xml:space="preserve"> Carter was present at the meeting and after reading the minutes, the Planning Board advised him not to tell the Board of Commissioners” at the February 25, 2020 was contrary. </w:t>
      </w:r>
    </w:p>
    <w:p w:rsidR="00DC6200" w:rsidRDefault="00DC6200" w:rsidP="00DC6200">
      <w:pPr>
        <w:jc w:val="center"/>
        <w:rPr>
          <w:rFonts w:ascii="Times New Roman" w:eastAsia="Calibri" w:hAnsi="Times New Roman" w:cs="Times New Roman"/>
          <w:b/>
          <w:u w:val="single"/>
        </w:rPr>
      </w:pPr>
    </w:p>
    <w:p w:rsidR="00DC6200" w:rsidRDefault="00DC6200" w:rsidP="00DC6200">
      <w:pPr>
        <w:jc w:val="center"/>
        <w:rPr>
          <w:rFonts w:ascii="Times New Roman" w:eastAsia="Calibri" w:hAnsi="Times New Roman" w:cs="Times New Roman"/>
          <w:b/>
          <w:u w:val="single"/>
        </w:rPr>
      </w:pPr>
      <w:r>
        <w:rPr>
          <w:rFonts w:ascii="Times New Roman" w:eastAsia="Calibri" w:hAnsi="Times New Roman" w:cs="Times New Roman"/>
          <w:b/>
          <w:u w:val="single"/>
        </w:rPr>
        <w:t>New Business</w:t>
      </w:r>
    </w:p>
    <w:p w:rsidR="00DC6200" w:rsidRDefault="00DC6200" w:rsidP="00DC6200">
      <w:pPr>
        <w:rPr>
          <w:rFonts w:ascii="Times New Roman" w:eastAsia="Calibri" w:hAnsi="Times New Roman" w:cs="Times New Roman"/>
          <w:u w:val="single"/>
        </w:rPr>
      </w:pPr>
      <w:r>
        <w:rPr>
          <w:rFonts w:ascii="Times New Roman" w:eastAsia="Calibri" w:hAnsi="Times New Roman" w:cs="Times New Roman"/>
          <w:u w:val="single"/>
        </w:rPr>
        <w:t>South East Zoning Proposal</w:t>
      </w:r>
    </w:p>
    <w:p w:rsidR="00DC6200" w:rsidRDefault="00DC6200" w:rsidP="00DC6200">
      <w:pPr>
        <w:rPr>
          <w:rFonts w:ascii="Times New Roman" w:eastAsia="Calibri" w:hAnsi="Times New Roman" w:cs="Times New Roman"/>
        </w:rPr>
      </w:pPr>
      <w:r>
        <w:rPr>
          <w:rFonts w:ascii="Times New Roman" w:eastAsia="Calibri" w:hAnsi="Times New Roman" w:cs="Times New Roman"/>
        </w:rPr>
        <w:t xml:space="preserve">Mr. Hoagland stated </w:t>
      </w:r>
      <w:r w:rsidR="00623E3F">
        <w:rPr>
          <w:rFonts w:ascii="Times New Roman" w:eastAsia="Calibri" w:hAnsi="Times New Roman" w:cs="Times New Roman"/>
        </w:rPr>
        <w:t>that the South East Zoning Proposal was brought to the Board by the Caswell County B</w:t>
      </w:r>
      <w:r w:rsidR="0072751B">
        <w:rPr>
          <w:rFonts w:ascii="Times New Roman" w:eastAsia="Calibri" w:hAnsi="Times New Roman" w:cs="Times New Roman"/>
        </w:rPr>
        <w:t>oard of Commissioners to get input from</w:t>
      </w:r>
      <w:r w:rsidR="00623E3F">
        <w:rPr>
          <w:rFonts w:ascii="Times New Roman" w:eastAsia="Calibri" w:hAnsi="Times New Roman" w:cs="Times New Roman"/>
        </w:rPr>
        <w:t xml:space="preserve"> the Planning Board.</w:t>
      </w:r>
      <w:r w:rsidR="0072751B">
        <w:rPr>
          <w:rFonts w:ascii="Times New Roman" w:eastAsia="Calibri" w:hAnsi="Times New Roman" w:cs="Times New Roman"/>
        </w:rPr>
        <w:t xml:space="preserve"> Primarily, the county commissioners are asking that the Planning Board make a determination of consistency for the proposal as compared to the current draft zoning proposal as well as the </w:t>
      </w:r>
      <w:proofErr w:type="spellStart"/>
      <w:r w:rsidR="0072751B">
        <w:rPr>
          <w:rFonts w:ascii="Times New Roman" w:eastAsia="Calibri" w:hAnsi="Times New Roman" w:cs="Times New Roman"/>
        </w:rPr>
        <w:t>Hyco</w:t>
      </w:r>
      <w:proofErr w:type="spellEnd"/>
      <w:r w:rsidR="0072751B">
        <w:rPr>
          <w:rFonts w:ascii="Times New Roman" w:eastAsia="Calibri" w:hAnsi="Times New Roman" w:cs="Times New Roman"/>
        </w:rPr>
        <w:t xml:space="preserve"> Lake Zoning Area. </w:t>
      </w:r>
    </w:p>
    <w:p w:rsidR="009714E5" w:rsidRDefault="00623E3F" w:rsidP="00623E3F">
      <w:pPr>
        <w:rPr>
          <w:rFonts w:ascii="Times New Roman" w:eastAsia="Calibri" w:hAnsi="Times New Roman" w:cs="Times New Roman"/>
        </w:rPr>
      </w:pPr>
      <w:r>
        <w:rPr>
          <w:rFonts w:ascii="Times New Roman" w:eastAsia="Calibri" w:hAnsi="Times New Roman" w:cs="Times New Roman"/>
        </w:rPr>
        <w:t xml:space="preserve">Chairman Johnston asked Mr. Hoagland to give an overview on spot zoning and what are the requirements, and would this be considered spot zoning. Mr. Hoagland replied, this </w:t>
      </w:r>
      <w:r w:rsidR="0072751B">
        <w:rPr>
          <w:rFonts w:ascii="Times New Roman" w:eastAsia="Calibri" w:hAnsi="Times New Roman" w:cs="Times New Roman"/>
        </w:rPr>
        <w:t xml:space="preserve">is not really an issue of </w:t>
      </w:r>
      <w:r>
        <w:rPr>
          <w:rFonts w:ascii="Times New Roman" w:eastAsia="Calibri" w:hAnsi="Times New Roman" w:cs="Times New Roman"/>
        </w:rPr>
        <w:t xml:space="preserve">spot zoning. This originally was presented to his office, before it was presented to the County Commissioners. There is a new provision in State Law that does not allow for citizens to initiate zoning if it meets the criteria known as down zoning. Down zoning consist of making properties more restrictive basically without their consent. The issue that the applicants ran into was they would have had to get written approval from all land owners affected. Chairman Johnston questioned what are the requirements and protocols for the zooming proposal we have in front of us today relating to State General Statues. Mr. Hoagland replied the minimum </w:t>
      </w:r>
      <w:r w:rsidR="00FF73BB">
        <w:rPr>
          <w:rFonts w:ascii="Times New Roman" w:eastAsia="Calibri" w:hAnsi="Times New Roman" w:cs="Times New Roman"/>
        </w:rPr>
        <w:t>requirements by State Statues are</w:t>
      </w:r>
      <w:r>
        <w:rPr>
          <w:rFonts w:ascii="Times New Roman" w:eastAsia="Calibri" w:hAnsi="Times New Roman" w:cs="Times New Roman"/>
        </w:rPr>
        <w:t xml:space="preserve"> in the neighborhood of 400 acres and 10 </w:t>
      </w:r>
      <w:r w:rsidR="00C23F6B">
        <w:rPr>
          <w:rFonts w:ascii="Times New Roman" w:eastAsia="Calibri" w:hAnsi="Times New Roman" w:cs="Times New Roman"/>
        </w:rPr>
        <w:t>continuous</w:t>
      </w:r>
      <w:r>
        <w:rPr>
          <w:rFonts w:ascii="Times New Roman" w:eastAsia="Calibri" w:hAnsi="Times New Roman" w:cs="Times New Roman"/>
        </w:rPr>
        <w:t xml:space="preserve"> parcels.</w:t>
      </w:r>
      <w:r w:rsidR="00FF73BB">
        <w:rPr>
          <w:rFonts w:ascii="Times New Roman" w:eastAsia="Calibri" w:hAnsi="Times New Roman" w:cs="Times New Roman"/>
        </w:rPr>
        <w:t xml:space="preserve"> Chairman Johnston stated based upon the map presented it looks like a lot of acreage. Mr. Hoagland referred Chairman McVey’s comment from a previous Commissioners meeting “970 parcels, total of 25,938 acers and taxable property value of </w:t>
      </w:r>
      <w:r w:rsidR="0072751B">
        <w:rPr>
          <w:rFonts w:ascii="Times New Roman" w:eastAsia="Calibri" w:hAnsi="Times New Roman" w:cs="Times New Roman"/>
        </w:rPr>
        <w:t>$</w:t>
      </w:r>
      <w:r w:rsidR="00FF73BB">
        <w:rPr>
          <w:rFonts w:ascii="Times New Roman" w:eastAsia="Calibri" w:hAnsi="Times New Roman" w:cs="Times New Roman"/>
        </w:rPr>
        <w:t>79</w:t>
      </w:r>
      <w:r w:rsidR="0072751B">
        <w:rPr>
          <w:rFonts w:ascii="Times New Roman" w:eastAsia="Calibri" w:hAnsi="Times New Roman" w:cs="Times New Roman"/>
        </w:rPr>
        <w:t xml:space="preserve"> </w:t>
      </w:r>
      <w:r w:rsidR="00FF73BB">
        <w:rPr>
          <w:rFonts w:ascii="Times New Roman" w:eastAsia="Calibri" w:hAnsi="Times New Roman" w:cs="Times New Roman"/>
        </w:rPr>
        <w:t xml:space="preserve">million”. Chairman Johnston asked Mr. Hoagland to explain the boundaries. Mr. Hoagland referred to Commissioner S. Carters comment from a Commissioners meeting “it begins at the South East corner of the county heading west to Corbett Ridge Road, to HWY 86, to HWY 119, to </w:t>
      </w:r>
      <w:proofErr w:type="spellStart"/>
      <w:r w:rsidR="00FF73BB">
        <w:rPr>
          <w:rFonts w:ascii="Times New Roman" w:eastAsia="Calibri" w:hAnsi="Times New Roman" w:cs="Times New Roman"/>
        </w:rPr>
        <w:t>Griers</w:t>
      </w:r>
      <w:proofErr w:type="spellEnd"/>
      <w:r w:rsidR="00FF73BB">
        <w:rPr>
          <w:rFonts w:ascii="Times New Roman" w:eastAsia="Calibri" w:hAnsi="Times New Roman" w:cs="Times New Roman"/>
        </w:rPr>
        <w:t xml:space="preserve"> Church Road, to Ridgeville Road, to Roxboro Lake Road, to Caswell Person County line”. Chairman Johnston questioned is the Western boundary goes all the way to Corbett Ridge Road or does it stay along HWY 86.  Mr. Hoagland replied Corbett Ridge Road all the way to the intersection of HWY </w:t>
      </w:r>
      <w:proofErr w:type="gramStart"/>
      <w:r w:rsidR="00FF73BB">
        <w:rPr>
          <w:rFonts w:ascii="Times New Roman" w:eastAsia="Calibri" w:hAnsi="Times New Roman" w:cs="Times New Roman"/>
        </w:rPr>
        <w:t xml:space="preserve">86 </w:t>
      </w:r>
      <w:r w:rsidR="009714E5">
        <w:rPr>
          <w:rFonts w:ascii="Times New Roman" w:eastAsia="Calibri" w:hAnsi="Times New Roman" w:cs="Times New Roman"/>
        </w:rPr>
        <w:t>,</w:t>
      </w:r>
      <w:proofErr w:type="gramEnd"/>
      <w:r w:rsidR="009714E5">
        <w:rPr>
          <w:rFonts w:ascii="Times New Roman" w:eastAsia="Calibri" w:hAnsi="Times New Roman" w:cs="Times New Roman"/>
        </w:rPr>
        <w:t xml:space="preserve"> then the boundary becomes HWY 86.  Chairman Johnston asked Mr. Hoagland to give the Board some input on how the Hyco Lake Zoning came about.  Mr. Hoagland replied the Hyco Lake are </w:t>
      </w:r>
      <w:proofErr w:type="gramStart"/>
      <w:r w:rsidR="009714E5">
        <w:rPr>
          <w:rFonts w:ascii="Times New Roman" w:eastAsia="Calibri" w:hAnsi="Times New Roman" w:cs="Times New Roman"/>
        </w:rPr>
        <w:t>came</w:t>
      </w:r>
      <w:proofErr w:type="gramEnd"/>
      <w:r w:rsidR="009714E5">
        <w:rPr>
          <w:rFonts w:ascii="Times New Roman" w:eastAsia="Calibri" w:hAnsi="Times New Roman" w:cs="Times New Roman"/>
        </w:rPr>
        <w:t xml:space="preserve"> in existence in the 1960’s, it was a requirement that was in tandem with the power plant facility that is located on Hyco Lake. That zoning district is broken down into 3 categories: 1. </w:t>
      </w:r>
      <w:r w:rsidR="009714E5">
        <w:rPr>
          <w:rFonts w:ascii="Times New Roman" w:eastAsia="Calibri" w:hAnsi="Times New Roman" w:cs="Times New Roman"/>
        </w:rPr>
        <w:lastRenderedPageBreak/>
        <w:t>Resort residential 2. Commercial 3. Industrial</w:t>
      </w:r>
      <w:r w:rsidR="0072751B">
        <w:rPr>
          <w:rFonts w:ascii="Times New Roman" w:eastAsia="Calibri" w:hAnsi="Times New Roman" w:cs="Times New Roman"/>
        </w:rPr>
        <w:t>.</w:t>
      </w:r>
      <w:r w:rsidR="009714E5">
        <w:rPr>
          <w:rFonts w:ascii="Times New Roman" w:eastAsia="Calibri" w:hAnsi="Times New Roman" w:cs="Times New Roman"/>
        </w:rPr>
        <w:t xml:space="preserve"> </w:t>
      </w:r>
      <w:proofErr w:type="gramStart"/>
      <w:r w:rsidR="009714E5">
        <w:rPr>
          <w:rFonts w:ascii="Times New Roman" w:eastAsia="Calibri" w:hAnsi="Times New Roman" w:cs="Times New Roman"/>
        </w:rPr>
        <w:t>Chairman</w:t>
      </w:r>
      <w:proofErr w:type="gramEnd"/>
      <w:r w:rsidR="009714E5">
        <w:rPr>
          <w:rFonts w:ascii="Times New Roman" w:eastAsia="Calibri" w:hAnsi="Times New Roman" w:cs="Times New Roman"/>
        </w:rPr>
        <w:t xml:space="preserve"> Johnston suggested that the Board review the Hyco Lake Ordinance in comparison to what was presented to them today.</w:t>
      </w:r>
    </w:p>
    <w:p w:rsidR="00DC6200" w:rsidRDefault="009714E5" w:rsidP="00623E3F">
      <w:pPr>
        <w:rPr>
          <w:rFonts w:ascii="Times New Roman" w:eastAsia="Calibri" w:hAnsi="Times New Roman" w:cs="Times New Roman"/>
        </w:rPr>
      </w:pPr>
      <w:r>
        <w:rPr>
          <w:rFonts w:ascii="Times New Roman" w:eastAsia="Calibri" w:hAnsi="Times New Roman" w:cs="Times New Roman"/>
        </w:rPr>
        <w:t xml:space="preserve">Mr. Shaffner stated his concerns what if someone goes into the South East part of the County and tries to do the same thing. </w:t>
      </w:r>
    </w:p>
    <w:p w:rsidR="009714E5" w:rsidRDefault="009714E5" w:rsidP="00623E3F">
      <w:pPr>
        <w:rPr>
          <w:rFonts w:ascii="Times New Roman" w:eastAsia="Calibri" w:hAnsi="Times New Roman" w:cs="Times New Roman"/>
        </w:rPr>
      </w:pPr>
      <w:r>
        <w:rPr>
          <w:rFonts w:ascii="Times New Roman" w:eastAsia="Calibri" w:hAnsi="Times New Roman" w:cs="Times New Roman"/>
        </w:rPr>
        <w:t xml:space="preserve">Chairman Johnston questioned could Prospect Hill become an incorporated area like the Town of Yanceyville, and Milton. Mr. Hoagland replied yes, </w:t>
      </w:r>
      <w:r w:rsidR="0072751B">
        <w:rPr>
          <w:rFonts w:ascii="Times New Roman" w:eastAsia="Calibri" w:hAnsi="Times New Roman" w:cs="Times New Roman"/>
        </w:rPr>
        <w:t xml:space="preserve">hypothetically, </w:t>
      </w:r>
      <w:r>
        <w:rPr>
          <w:rFonts w:ascii="Times New Roman" w:eastAsia="Calibri" w:hAnsi="Times New Roman" w:cs="Times New Roman"/>
        </w:rPr>
        <w:t xml:space="preserve">the citizens of Prospect Hill could petition the general assembly to incorporate and become a new town.  Chairman Johnston stated after looking </w:t>
      </w:r>
      <w:r w:rsidR="00B610F2">
        <w:rPr>
          <w:rFonts w:ascii="Times New Roman" w:eastAsia="Calibri" w:hAnsi="Times New Roman" w:cs="Times New Roman"/>
        </w:rPr>
        <w:t>at the intent statement he had somethings that he needed more clarification on. Chairman Johnston questioned the max height requirement how that affect would cell towers. Mr. Hoagland replied there could be some conflict there.</w:t>
      </w:r>
      <w:r w:rsidR="00447F3F">
        <w:rPr>
          <w:rFonts w:ascii="Times New Roman" w:eastAsia="Calibri" w:hAnsi="Times New Roman" w:cs="Times New Roman"/>
        </w:rPr>
        <w:t xml:space="preserve"> Chairman Johnston questioned where it mentioned air quality and noise reduction measures. How would it be regulated, would the Noise Ordinance play a part in it. Mr. Hoagland replied yes, the Sheriff department handles the Noise Ordinance, and that Ordinance allows Industrial type businesses to have higher levels of nois</w:t>
      </w:r>
      <w:r w:rsidR="0072751B">
        <w:rPr>
          <w:rFonts w:ascii="Times New Roman" w:eastAsia="Calibri" w:hAnsi="Times New Roman" w:cs="Times New Roman"/>
        </w:rPr>
        <w:t>e primarily during hours of operation</w:t>
      </w:r>
      <w:r w:rsidR="00447F3F">
        <w:rPr>
          <w:rFonts w:ascii="Times New Roman" w:eastAsia="Calibri" w:hAnsi="Times New Roman" w:cs="Times New Roman"/>
        </w:rPr>
        <w:t>. Then Mr. Hoagland stated the message from the Commissioners is probably not to go into depth with this; they are looking to see if it is consistent or not. Chairman Johnston replied we will review Hyco Lake Zoning, then asked Mr. Hoagland to put this item on the next meeting’s agenda.</w:t>
      </w:r>
    </w:p>
    <w:p w:rsidR="00B901CD" w:rsidRDefault="00B901CD" w:rsidP="00B901CD">
      <w:pPr>
        <w:jc w:val="both"/>
        <w:rPr>
          <w:rFonts w:ascii="Times New Roman" w:hAnsi="Times New Roman" w:cs="Times New Roman"/>
          <w:u w:val="single"/>
        </w:rPr>
      </w:pPr>
      <w:r w:rsidRPr="00B901CD">
        <w:rPr>
          <w:rFonts w:ascii="Times New Roman" w:hAnsi="Times New Roman" w:cs="Times New Roman"/>
          <w:u w:val="single"/>
        </w:rPr>
        <w:t>UDO Article 1 160D/ 2 160D Compliance</w:t>
      </w:r>
    </w:p>
    <w:p w:rsidR="00B901CD" w:rsidRDefault="00B901CD" w:rsidP="00B901CD">
      <w:pPr>
        <w:jc w:val="both"/>
        <w:rPr>
          <w:rFonts w:ascii="Times New Roman" w:hAnsi="Times New Roman" w:cs="Times New Roman"/>
        </w:rPr>
      </w:pPr>
      <w:r>
        <w:rPr>
          <w:rFonts w:ascii="Times New Roman" w:hAnsi="Times New Roman" w:cs="Times New Roman"/>
        </w:rPr>
        <w:t xml:space="preserve">Chairman Johnston recognized Mr. Hoagland for all his hard work he had invested in this project. Mr. Hoagland thanked Chairman Johnston. </w:t>
      </w:r>
    </w:p>
    <w:p w:rsidR="00B901CD" w:rsidRDefault="00B901CD" w:rsidP="00B901CD">
      <w:pPr>
        <w:jc w:val="both"/>
        <w:rPr>
          <w:rFonts w:ascii="Times New Roman" w:hAnsi="Times New Roman" w:cs="Times New Roman"/>
        </w:rPr>
      </w:pPr>
      <w:r>
        <w:rPr>
          <w:rFonts w:ascii="Times New Roman" w:hAnsi="Times New Roman" w:cs="Times New Roman"/>
        </w:rPr>
        <w:t xml:space="preserve">Mr. Hoagland stated this was </w:t>
      </w:r>
      <w:r w:rsidR="0072751B">
        <w:rPr>
          <w:rFonts w:ascii="Times New Roman" w:hAnsi="Times New Roman" w:cs="Times New Roman"/>
        </w:rPr>
        <w:t>happening because of a new law enacted</w:t>
      </w:r>
      <w:r w:rsidR="00290C5D">
        <w:rPr>
          <w:rFonts w:ascii="Times New Roman" w:hAnsi="Times New Roman" w:cs="Times New Roman"/>
        </w:rPr>
        <w:t xml:space="preserve"> by the state l</w:t>
      </w:r>
      <w:r>
        <w:rPr>
          <w:rFonts w:ascii="Times New Roman" w:hAnsi="Times New Roman" w:cs="Times New Roman"/>
        </w:rPr>
        <w:t xml:space="preserve">egislature to consolidate all planning and zoning regulations </w:t>
      </w:r>
      <w:r w:rsidR="00290C5D">
        <w:rPr>
          <w:rFonts w:ascii="Times New Roman" w:hAnsi="Times New Roman" w:cs="Times New Roman"/>
        </w:rPr>
        <w:t>into one code for both counties and cities</w:t>
      </w:r>
      <w:r>
        <w:rPr>
          <w:rFonts w:ascii="Times New Roman" w:hAnsi="Times New Roman" w:cs="Times New Roman"/>
        </w:rPr>
        <w:t xml:space="preserve">. Most of the </w:t>
      </w:r>
      <w:r w:rsidR="0072751B">
        <w:rPr>
          <w:rFonts w:ascii="Times New Roman" w:hAnsi="Times New Roman" w:cs="Times New Roman"/>
        </w:rPr>
        <w:t xml:space="preserve">legal </w:t>
      </w:r>
      <w:r>
        <w:rPr>
          <w:rFonts w:ascii="Times New Roman" w:hAnsi="Times New Roman" w:cs="Times New Roman"/>
        </w:rPr>
        <w:t xml:space="preserve">language is the same </w:t>
      </w:r>
      <w:r w:rsidR="0072751B">
        <w:rPr>
          <w:rFonts w:ascii="Times New Roman" w:hAnsi="Times New Roman" w:cs="Times New Roman"/>
        </w:rPr>
        <w:t xml:space="preserve">from 153A to 160D and that </w:t>
      </w:r>
      <w:r>
        <w:rPr>
          <w:rFonts w:ascii="Times New Roman" w:hAnsi="Times New Roman" w:cs="Times New Roman"/>
        </w:rPr>
        <w:t>we are ma</w:t>
      </w:r>
      <w:r w:rsidR="0072751B">
        <w:rPr>
          <w:rFonts w:ascii="Times New Roman" w:hAnsi="Times New Roman" w:cs="Times New Roman"/>
        </w:rPr>
        <w:t>i</w:t>
      </w:r>
      <w:r>
        <w:rPr>
          <w:rFonts w:ascii="Times New Roman" w:hAnsi="Times New Roman" w:cs="Times New Roman"/>
        </w:rPr>
        <w:t>nly changing reference numbers</w:t>
      </w:r>
      <w:r w:rsidR="0072751B">
        <w:rPr>
          <w:rFonts w:ascii="Times New Roman" w:hAnsi="Times New Roman" w:cs="Times New Roman"/>
        </w:rPr>
        <w:t xml:space="preserve"> to match the new law</w:t>
      </w:r>
      <w:r w:rsidR="00290C5D">
        <w:rPr>
          <w:rFonts w:ascii="Times New Roman" w:hAnsi="Times New Roman" w:cs="Times New Roman"/>
        </w:rPr>
        <w:t>. Mr. Hoagland said the board</w:t>
      </w:r>
      <w:r>
        <w:rPr>
          <w:rFonts w:ascii="Times New Roman" w:hAnsi="Times New Roman" w:cs="Times New Roman"/>
        </w:rPr>
        <w:t xml:space="preserve"> will go over the sections of the UDO one by one, the</w:t>
      </w:r>
      <w:r w:rsidR="00290C5D">
        <w:rPr>
          <w:rFonts w:ascii="Times New Roman" w:hAnsi="Times New Roman" w:cs="Times New Roman"/>
        </w:rPr>
        <w:t>n get a final vote on changes to the Board of Commissioners in time for the dead</w:t>
      </w:r>
      <w:r>
        <w:rPr>
          <w:rFonts w:ascii="Times New Roman" w:hAnsi="Times New Roman" w:cs="Times New Roman"/>
        </w:rPr>
        <w:t xml:space="preserve">line </w:t>
      </w:r>
      <w:r w:rsidR="00290C5D">
        <w:rPr>
          <w:rFonts w:ascii="Times New Roman" w:hAnsi="Times New Roman" w:cs="Times New Roman"/>
        </w:rPr>
        <w:t>of</w:t>
      </w:r>
      <w:r>
        <w:rPr>
          <w:rFonts w:ascii="Times New Roman" w:hAnsi="Times New Roman" w:cs="Times New Roman"/>
        </w:rPr>
        <w:t xml:space="preserve"> January</w:t>
      </w:r>
      <w:r w:rsidR="00290C5D">
        <w:rPr>
          <w:rFonts w:ascii="Times New Roman" w:hAnsi="Times New Roman" w:cs="Times New Roman"/>
        </w:rPr>
        <w:t xml:space="preserve"> 1,</w:t>
      </w:r>
      <w:r>
        <w:rPr>
          <w:rFonts w:ascii="Times New Roman" w:hAnsi="Times New Roman" w:cs="Times New Roman"/>
        </w:rPr>
        <w:t xml:space="preserve"> 2021.</w:t>
      </w:r>
      <w:r w:rsidR="00290C5D">
        <w:rPr>
          <w:rFonts w:ascii="Times New Roman" w:hAnsi="Times New Roman" w:cs="Times New Roman"/>
        </w:rPr>
        <w:t xml:space="preserve"> </w:t>
      </w:r>
      <w:r>
        <w:rPr>
          <w:rFonts w:ascii="Times New Roman" w:hAnsi="Times New Roman" w:cs="Times New Roman"/>
        </w:rPr>
        <w:t xml:space="preserve">Then Mr. Hoagland presented the </w:t>
      </w:r>
      <w:r w:rsidR="00290C5D">
        <w:rPr>
          <w:rFonts w:ascii="Times New Roman" w:hAnsi="Times New Roman" w:cs="Times New Roman"/>
        </w:rPr>
        <w:t xml:space="preserve">Board with the proposed changes throughout Article 1 and Article 2 of the UDO. The only correction to be made is to change “160D-912” to 160D-913” under Section 1.4.2.2. of Article 1. </w:t>
      </w:r>
    </w:p>
    <w:p w:rsidR="00B901CD" w:rsidRDefault="00B901CD" w:rsidP="00B901CD">
      <w:pPr>
        <w:jc w:val="both"/>
        <w:rPr>
          <w:rFonts w:ascii="Times New Roman" w:hAnsi="Times New Roman" w:cs="Times New Roman"/>
        </w:rPr>
      </w:pPr>
      <w:r>
        <w:rPr>
          <w:rFonts w:ascii="Times New Roman" w:hAnsi="Times New Roman" w:cs="Times New Roman"/>
        </w:rPr>
        <w:t>Chairman Johnston stated while looking are article one he suggested looking at the fee schedule to make it more tax payer friendly.</w:t>
      </w:r>
    </w:p>
    <w:p w:rsidR="00B901CD" w:rsidRDefault="009106FA" w:rsidP="00B901CD">
      <w:pPr>
        <w:jc w:val="both"/>
        <w:rPr>
          <w:rFonts w:ascii="Times New Roman" w:hAnsi="Times New Roman" w:cs="Times New Roman"/>
          <w:u w:val="single"/>
        </w:rPr>
      </w:pPr>
      <w:r>
        <w:rPr>
          <w:rFonts w:ascii="Times New Roman" w:hAnsi="Times New Roman" w:cs="Times New Roman"/>
          <w:u w:val="single"/>
        </w:rPr>
        <w:t>Old Business</w:t>
      </w:r>
    </w:p>
    <w:p w:rsidR="00A145E5" w:rsidRDefault="009106FA" w:rsidP="00B901CD">
      <w:pPr>
        <w:jc w:val="both"/>
        <w:rPr>
          <w:rFonts w:ascii="Times New Roman" w:hAnsi="Times New Roman" w:cs="Times New Roman"/>
        </w:rPr>
      </w:pPr>
      <w:r>
        <w:rPr>
          <w:rFonts w:ascii="Times New Roman" w:hAnsi="Times New Roman" w:cs="Times New Roman"/>
        </w:rPr>
        <w:t xml:space="preserve">Chairman Johnston stated that at the previous meeting in </w:t>
      </w:r>
      <w:r w:rsidR="00A145E5">
        <w:rPr>
          <w:rFonts w:ascii="Times New Roman" w:hAnsi="Times New Roman" w:cs="Times New Roman"/>
        </w:rPr>
        <w:t>February</w:t>
      </w:r>
      <w:r>
        <w:rPr>
          <w:rFonts w:ascii="Times New Roman" w:hAnsi="Times New Roman" w:cs="Times New Roman"/>
        </w:rPr>
        <w:t xml:space="preserve"> </w:t>
      </w:r>
      <w:r w:rsidR="00A145E5">
        <w:rPr>
          <w:rFonts w:ascii="Times New Roman" w:hAnsi="Times New Roman" w:cs="Times New Roman"/>
        </w:rPr>
        <w:t>the Board had looked at the Heavy Industrial Ordinance and was comparing it to Alamance County’s Ordinance. This item was set to be on March’s agenda, and then he questioned Mr. Hoagland on were the Board stood with this. Mr. Hoagland replied the Commissioner requested a simple review, if the Planning Board would like to make a recommendation or have</w:t>
      </w:r>
      <w:r w:rsidR="00290C5D">
        <w:rPr>
          <w:rFonts w:ascii="Times New Roman" w:hAnsi="Times New Roman" w:cs="Times New Roman"/>
        </w:rPr>
        <w:t xml:space="preserve"> him draft up and Ordinance they c</w:t>
      </w:r>
      <w:r w:rsidR="00A145E5">
        <w:rPr>
          <w:rFonts w:ascii="Times New Roman" w:hAnsi="Times New Roman" w:cs="Times New Roman"/>
        </w:rPr>
        <w:t xml:space="preserve">ould do so. </w:t>
      </w:r>
      <w:r w:rsidR="00290C5D">
        <w:rPr>
          <w:rFonts w:ascii="Times New Roman" w:hAnsi="Times New Roman" w:cs="Times New Roman"/>
        </w:rPr>
        <w:t>Mr. Hoagland elaborated, t</w:t>
      </w:r>
      <w:r w:rsidR="00A145E5">
        <w:rPr>
          <w:rFonts w:ascii="Times New Roman" w:hAnsi="Times New Roman" w:cs="Times New Roman"/>
        </w:rPr>
        <w:t>he Alamance County Ordinance classifies certain types of industrial use into 3 categories: 1. Fuel storage 2. Chemical manufacturing 3. Mining and quarry activity</w:t>
      </w:r>
      <w:r w:rsidR="00290C5D">
        <w:rPr>
          <w:rFonts w:ascii="Times New Roman" w:hAnsi="Times New Roman" w:cs="Times New Roman"/>
        </w:rPr>
        <w:t>, for example</w:t>
      </w:r>
      <w:r w:rsidR="00A145E5">
        <w:rPr>
          <w:rFonts w:ascii="Times New Roman" w:hAnsi="Times New Roman" w:cs="Times New Roman"/>
        </w:rPr>
        <w:t>. The most important thing that was discu</w:t>
      </w:r>
      <w:r w:rsidR="00290C5D">
        <w:rPr>
          <w:rFonts w:ascii="Times New Roman" w:hAnsi="Times New Roman" w:cs="Times New Roman"/>
        </w:rPr>
        <w:t>ssed at the previous meeting were</w:t>
      </w:r>
      <w:r w:rsidR="00A145E5">
        <w:rPr>
          <w:rFonts w:ascii="Times New Roman" w:hAnsi="Times New Roman" w:cs="Times New Roman"/>
        </w:rPr>
        <w:t xml:space="preserve"> setbacks. Chairman Johnston </w:t>
      </w:r>
      <w:r w:rsidR="008A7A5C">
        <w:rPr>
          <w:rFonts w:ascii="Times New Roman" w:hAnsi="Times New Roman" w:cs="Times New Roman"/>
        </w:rPr>
        <w:t xml:space="preserve">stated in addition to the setbacks there were buffers. There were some questions about hours of operations and steps on requesting for variances. Chairman Johnston then told Mr. Hoagland that he would like this item to be on the next meeting’s agenda along with the Electronic Gaming Facility Regulation. </w:t>
      </w:r>
    </w:p>
    <w:p w:rsidR="00290C5D" w:rsidRDefault="00290C5D" w:rsidP="008A7A5C">
      <w:pPr>
        <w:jc w:val="center"/>
        <w:rPr>
          <w:rFonts w:ascii="Times New Roman" w:hAnsi="Times New Roman" w:cs="Times New Roman"/>
          <w:b/>
          <w:u w:val="single"/>
        </w:rPr>
      </w:pPr>
    </w:p>
    <w:p w:rsidR="008A7A5C" w:rsidRDefault="008A7A5C" w:rsidP="008A7A5C">
      <w:pPr>
        <w:jc w:val="center"/>
        <w:rPr>
          <w:rFonts w:ascii="Times New Roman" w:hAnsi="Times New Roman" w:cs="Times New Roman"/>
          <w:b/>
          <w:u w:val="single"/>
        </w:rPr>
      </w:pPr>
      <w:r>
        <w:rPr>
          <w:rFonts w:ascii="Times New Roman" w:hAnsi="Times New Roman" w:cs="Times New Roman"/>
          <w:b/>
          <w:u w:val="single"/>
        </w:rPr>
        <w:lastRenderedPageBreak/>
        <w:t>Planning Department Updates</w:t>
      </w:r>
    </w:p>
    <w:p w:rsidR="00177D41" w:rsidRDefault="008A7A5C" w:rsidP="008A7A5C">
      <w:pPr>
        <w:pStyle w:val="ListParagraph"/>
        <w:numPr>
          <w:ilvl w:val="0"/>
          <w:numId w:val="2"/>
        </w:numPr>
        <w:rPr>
          <w:rFonts w:ascii="Times New Roman" w:hAnsi="Times New Roman" w:cs="Times New Roman"/>
        </w:rPr>
      </w:pPr>
      <w:r>
        <w:rPr>
          <w:rFonts w:ascii="Times New Roman" w:hAnsi="Times New Roman" w:cs="Times New Roman"/>
        </w:rPr>
        <w:t xml:space="preserve">The City of Danville </w:t>
      </w:r>
      <w:r w:rsidR="00177D41">
        <w:rPr>
          <w:rFonts w:ascii="Times New Roman" w:hAnsi="Times New Roman" w:cs="Times New Roman"/>
        </w:rPr>
        <w:t>is in the process of an</w:t>
      </w:r>
      <w:r>
        <w:rPr>
          <w:rFonts w:ascii="Times New Roman" w:hAnsi="Times New Roman" w:cs="Times New Roman"/>
        </w:rPr>
        <w:t xml:space="preserve"> agreement with Caesars / Harrah’s casino</w:t>
      </w:r>
      <w:r w:rsidR="00177D41">
        <w:rPr>
          <w:rFonts w:ascii="Times New Roman" w:hAnsi="Times New Roman" w:cs="Times New Roman"/>
        </w:rPr>
        <w:t>, the potential casino will be located in the School Field District.</w:t>
      </w:r>
      <w:r w:rsidR="00290C5D">
        <w:rPr>
          <w:rFonts w:ascii="Times New Roman" w:hAnsi="Times New Roman" w:cs="Times New Roman"/>
        </w:rPr>
        <w:t xml:space="preserve"> The County Manager would like to encourage the Planning Board to consider this possible new development as the county considers future growth and zoning proposals. </w:t>
      </w:r>
    </w:p>
    <w:p w:rsidR="00177D41" w:rsidRDefault="00177D41" w:rsidP="00177D41">
      <w:pPr>
        <w:jc w:val="center"/>
        <w:rPr>
          <w:rFonts w:ascii="Times New Roman" w:hAnsi="Times New Roman" w:cs="Times New Roman"/>
          <w:b/>
          <w:u w:val="single"/>
        </w:rPr>
      </w:pPr>
    </w:p>
    <w:p w:rsidR="00177D41" w:rsidRDefault="00177D41" w:rsidP="00177D41">
      <w:pPr>
        <w:jc w:val="center"/>
        <w:rPr>
          <w:rFonts w:ascii="Times New Roman" w:hAnsi="Times New Roman" w:cs="Times New Roman"/>
          <w:b/>
          <w:u w:val="single"/>
        </w:rPr>
      </w:pPr>
      <w:r>
        <w:rPr>
          <w:rFonts w:ascii="Times New Roman" w:hAnsi="Times New Roman" w:cs="Times New Roman"/>
          <w:b/>
          <w:u w:val="single"/>
        </w:rPr>
        <w:t>Adjournment</w:t>
      </w:r>
    </w:p>
    <w:p w:rsidR="00177D41" w:rsidRDefault="00177D41" w:rsidP="00177D41">
      <w:pPr>
        <w:rPr>
          <w:rFonts w:ascii="Times New Roman" w:hAnsi="Times New Roman" w:cs="Times New Roman"/>
        </w:rPr>
      </w:pPr>
      <w:r>
        <w:rPr>
          <w:rFonts w:ascii="Times New Roman" w:hAnsi="Times New Roman" w:cs="Times New Roman"/>
        </w:rPr>
        <w:t>Chairman Johnston made a motion to adjourn at 2:20 pm, the motion carried unanimously.</w:t>
      </w:r>
    </w:p>
    <w:p w:rsidR="00177D41" w:rsidRPr="00177D41" w:rsidRDefault="00177D41" w:rsidP="00177D41">
      <w:pPr>
        <w:rPr>
          <w:rFonts w:ascii="Times New Roman" w:hAnsi="Times New Roman" w:cs="Times New Roman"/>
        </w:rPr>
      </w:pPr>
    </w:p>
    <w:p w:rsidR="00177D41" w:rsidRPr="00177D41" w:rsidRDefault="00177D41" w:rsidP="00177D41">
      <w:pPr>
        <w:rPr>
          <w:rFonts w:ascii="Times New Roman" w:hAnsi="Times New Roman" w:cs="Times New Roman"/>
        </w:rPr>
      </w:pPr>
    </w:p>
    <w:p w:rsidR="00177D41" w:rsidRDefault="00177D41" w:rsidP="00177D41">
      <w:pPr>
        <w:ind w:left="360"/>
        <w:rPr>
          <w:rFonts w:ascii="Times New Roman" w:hAnsi="Times New Roman" w:cs="Times New Roman"/>
        </w:rPr>
      </w:pPr>
    </w:p>
    <w:p w:rsidR="00177D41" w:rsidRDefault="00177D41" w:rsidP="00177D41">
      <w:pPr>
        <w:ind w:left="360"/>
        <w:rPr>
          <w:rFonts w:ascii="Times New Roman" w:hAnsi="Times New Roman" w:cs="Times New Roman"/>
        </w:rPr>
      </w:pPr>
    </w:p>
    <w:p w:rsidR="008A7A5C" w:rsidRPr="00177D41" w:rsidRDefault="008A7A5C" w:rsidP="00177D41">
      <w:pPr>
        <w:ind w:left="360"/>
        <w:rPr>
          <w:rFonts w:ascii="Times New Roman" w:hAnsi="Times New Roman" w:cs="Times New Roman"/>
        </w:rPr>
      </w:pPr>
      <w:r w:rsidRPr="00177D41">
        <w:rPr>
          <w:rFonts w:ascii="Times New Roman" w:hAnsi="Times New Roman" w:cs="Times New Roman"/>
        </w:rPr>
        <w:t xml:space="preserve"> </w:t>
      </w:r>
    </w:p>
    <w:p w:rsidR="00B901CD" w:rsidRPr="00B901CD" w:rsidRDefault="00B901CD" w:rsidP="00B901CD">
      <w:pPr>
        <w:jc w:val="both"/>
        <w:rPr>
          <w:rFonts w:ascii="Times New Roman" w:hAnsi="Times New Roman" w:cs="Times New Roman"/>
        </w:rPr>
      </w:pPr>
      <w:r>
        <w:rPr>
          <w:rFonts w:ascii="Times New Roman" w:hAnsi="Times New Roman" w:cs="Times New Roman"/>
        </w:rPr>
        <w:t xml:space="preserve"> </w:t>
      </w:r>
    </w:p>
    <w:p w:rsidR="00447F3F" w:rsidRDefault="00447F3F" w:rsidP="00B901CD">
      <w:pPr>
        <w:rPr>
          <w:rFonts w:ascii="Times New Roman" w:eastAsia="Calibri" w:hAnsi="Times New Roman" w:cs="Times New Roman"/>
        </w:rPr>
      </w:pPr>
    </w:p>
    <w:p w:rsidR="00447F3F" w:rsidRPr="00DC6200" w:rsidRDefault="00447F3F" w:rsidP="00623E3F">
      <w:pPr>
        <w:rPr>
          <w:rFonts w:ascii="Times New Roman" w:eastAsia="Calibri" w:hAnsi="Times New Roman" w:cs="Times New Roman"/>
          <w:b/>
          <w:u w:val="single"/>
        </w:rPr>
      </w:pPr>
    </w:p>
    <w:p w:rsidR="00DC6200" w:rsidRDefault="00DC6200" w:rsidP="00DC6200">
      <w:pPr>
        <w:jc w:val="center"/>
        <w:rPr>
          <w:rFonts w:ascii="Times New Roman" w:hAnsi="Times New Roman" w:cs="Times New Roman"/>
          <w:b/>
          <w:u w:val="single"/>
        </w:rPr>
      </w:pPr>
    </w:p>
    <w:p w:rsidR="004B7BDD" w:rsidRDefault="004B7BDD"/>
    <w:sectPr w:rsidR="004B7BDD" w:rsidSect="0072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458C"/>
    <w:multiLevelType w:val="hybridMultilevel"/>
    <w:tmpl w:val="66D804E4"/>
    <w:lvl w:ilvl="0" w:tplc="EDD246A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7F401A07"/>
    <w:multiLevelType w:val="hybridMultilevel"/>
    <w:tmpl w:val="A6B6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0"/>
    <w:rsid w:val="00177D41"/>
    <w:rsid w:val="00290C5D"/>
    <w:rsid w:val="00356C73"/>
    <w:rsid w:val="00447F3F"/>
    <w:rsid w:val="004B7BDD"/>
    <w:rsid w:val="00623E3F"/>
    <w:rsid w:val="0072751B"/>
    <w:rsid w:val="008A7A5C"/>
    <w:rsid w:val="009106FA"/>
    <w:rsid w:val="009714E5"/>
    <w:rsid w:val="00A145E5"/>
    <w:rsid w:val="00B610F2"/>
    <w:rsid w:val="00B901CD"/>
    <w:rsid w:val="00C23F6B"/>
    <w:rsid w:val="00DC6200"/>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0744"/>
  <w15:docId w15:val="{B2EC0550-6C0E-44BB-96DB-3A6C2CD9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00"/>
    <w:pPr>
      <w:spacing w:after="160" w:line="254"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CD"/>
    <w:pPr>
      <w:spacing w:after="0" w:line="240" w:lineRule="auto"/>
      <w:ind w:left="720"/>
      <w:contextualSpacing/>
    </w:pPr>
    <w:rPr>
      <w:rFonts w:ascii="Calibri" w:hAnsi="Calibri" w:cs="Calibri"/>
      <w:lang w:eastAsia="en-US"/>
    </w:rPr>
  </w:style>
  <w:style w:type="paragraph" w:styleId="PlainText">
    <w:name w:val="Plain Text"/>
    <w:basedOn w:val="Normal"/>
    <w:link w:val="PlainTextChar"/>
    <w:uiPriority w:val="99"/>
    <w:unhideWhenUsed/>
    <w:rsid w:val="00356C73"/>
    <w:pPr>
      <w:spacing w:after="0" w:line="240" w:lineRule="auto"/>
    </w:pPr>
    <w:rPr>
      <w:rFonts w:ascii="Calibri" w:hAnsi="Calibri"/>
      <w:szCs w:val="21"/>
      <w:lang w:eastAsia="en-US"/>
    </w:rPr>
  </w:style>
  <w:style w:type="character" w:customStyle="1" w:styleId="PlainTextChar">
    <w:name w:val="Plain Text Char"/>
    <w:basedOn w:val="DefaultParagraphFont"/>
    <w:link w:val="PlainText"/>
    <w:uiPriority w:val="99"/>
    <w:rsid w:val="00356C73"/>
    <w:rPr>
      <w:rFonts w:ascii="Calibri" w:hAnsi="Calibri"/>
      <w:szCs w:val="21"/>
    </w:rPr>
  </w:style>
  <w:style w:type="table" w:styleId="TableGrid">
    <w:name w:val="Table Grid"/>
    <w:basedOn w:val="TableNormal"/>
    <w:uiPriority w:val="39"/>
    <w:rsid w:val="0035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C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5023">
      <w:bodyDiv w:val="1"/>
      <w:marLeft w:val="0"/>
      <w:marRight w:val="0"/>
      <w:marTop w:val="0"/>
      <w:marBottom w:val="0"/>
      <w:divBdr>
        <w:top w:val="none" w:sz="0" w:space="0" w:color="auto"/>
        <w:left w:val="none" w:sz="0" w:space="0" w:color="auto"/>
        <w:bottom w:val="none" w:sz="0" w:space="0" w:color="auto"/>
        <w:right w:val="none" w:sz="0" w:space="0" w:color="auto"/>
      </w:divBdr>
    </w:div>
    <w:div w:id="501893797">
      <w:bodyDiv w:val="1"/>
      <w:marLeft w:val="0"/>
      <w:marRight w:val="0"/>
      <w:marTop w:val="0"/>
      <w:marBottom w:val="0"/>
      <w:divBdr>
        <w:top w:val="none" w:sz="0" w:space="0" w:color="auto"/>
        <w:left w:val="none" w:sz="0" w:space="0" w:color="auto"/>
        <w:bottom w:val="none" w:sz="0" w:space="0" w:color="auto"/>
        <w:right w:val="none" w:sz="0" w:space="0" w:color="auto"/>
      </w:divBdr>
    </w:div>
    <w:div w:id="5876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9639-B0D2-471C-88F1-CB22B70A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3970</Words>
  <Characters>22631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5</dc:creator>
  <cp:lastModifiedBy>MHoagland@CaswellCountyNC.gov</cp:lastModifiedBy>
  <cp:revision>2</cp:revision>
  <dcterms:created xsi:type="dcterms:W3CDTF">2020-06-12T18:14:00Z</dcterms:created>
  <dcterms:modified xsi:type="dcterms:W3CDTF">2020-06-12T18:14:00Z</dcterms:modified>
</cp:coreProperties>
</file>