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D7CFC" w14:textId="5A5D4C7E" w:rsidR="00CB00E7" w:rsidRPr="005528E8" w:rsidRDefault="00CB00E7" w:rsidP="00CB00E7">
      <w:pPr>
        <w:jc w:val="center"/>
        <w:rPr>
          <w:rFonts w:ascii="Times New Roman" w:hAnsi="Times New Roman" w:cs="Times New Roman"/>
          <w:b/>
        </w:rPr>
      </w:pPr>
      <w:r w:rsidRPr="005528E8">
        <w:rPr>
          <w:rFonts w:ascii="Times New Roman" w:hAnsi="Times New Roman" w:cs="Times New Roman"/>
          <w:b/>
        </w:rPr>
        <w:t xml:space="preserve">Caswell County </w:t>
      </w:r>
      <w:r w:rsidR="00F21883">
        <w:rPr>
          <w:rFonts w:ascii="Times New Roman" w:hAnsi="Times New Roman" w:cs="Times New Roman"/>
          <w:b/>
        </w:rPr>
        <w:t xml:space="preserve">Special </w:t>
      </w:r>
      <w:r w:rsidRPr="005528E8">
        <w:rPr>
          <w:rFonts w:ascii="Times New Roman" w:hAnsi="Times New Roman" w:cs="Times New Roman"/>
          <w:b/>
        </w:rPr>
        <w:t>Planning Board Meeting</w:t>
      </w:r>
    </w:p>
    <w:p w14:paraId="41008CB0" w14:textId="0448FED3" w:rsidR="00CB00E7" w:rsidRPr="005528E8" w:rsidRDefault="00F21883" w:rsidP="00CB00E7">
      <w:pPr>
        <w:jc w:val="center"/>
        <w:rPr>
          <w:rFonts w:ascii="Times New Roman" w:hAnsi="Times New Roman" w:cs="Times New Roman"/>
          <w:b/>
        </w:rPr>
      </w:pPr>
      <w:r>
        <w:rPr>
          <w:rFonts w:ascii="Times New Roman" w:hAnsi="Times New Roman" w:cs="Times New Roman"/>
          <w:b/>
        </w:rPr>
        <w:t>March 30</w:t>
      </w:r>
      <w:r w:rsidR="00CB00E7">
        <w:rPr>
          <w:rFonts w:ascii="Times New Roman" w:hAnsi="Times New Roman" w:cs="Times New Roman"/>
          <w:b/>
        </w:rPr>
        <w:t>, 2021</w:t>
      </w:r>
    </w:p>
    <w:p w14:paraId="4D221E2B" w14:textId="77777777" w:rsidR="00CB00E7" w:rsidRPr="005528E8" w:rsidRDefault="00CB00E7" w:rsidP="00CB00E7">
      <w:pPr>
        <w:jc w:val="center"/>
        <w:rPr>
          <w:rFonts w:ascii="Times New Roman" w:hAnsi="Times New Roman" w:cs="Times New Roman"/>
          <w:b/>
        </w:rPr>
      </w:pPr>
      <w:r w:rsidRPr="005528E8">
        <w:rPr>
          <w:rFonts w:ascii="Times New Roman" w:hAnsi="Times New Roman" w:cs="Times New Roman"/>
          <w:b/>
        </w:rPr>
        <w:t xml:space="preserve"> </w:t>
      </w:r>
    </w:p>
    <w:p w14:paraId="30EC367B" w14:textId="77777777" w:rsidR="00CB00E7" w:rsidRPr="005528E8" w:rsidRDefault="00CB00E7" w:rsidP="00CB00E7">
      <w:pPr>
        <w:rPr>
          <w:rFonts w:ascii="Times New Roman" w:hAnsi="Times New Roman" w:cs="Times New Roman"/>
          <w:b/>
          <w:u w:val="single"/>
        </w:rPr>
      </w:pPr>
      <w:r w:rsidRPr="005528E8">
        <w:rPr>
          <w:rFonts w:ascii="Times New Roman" w:hAnsi="Times New Roman" w:cs="Times New Roman"/>
          <w:b/>
          <w:u w:val="single"/>
        </w:rPr>
        <w:t xml:space="preserve">Members Present: </w:t>
      </w:r>
    </w:p>
    <w:p w14:paraId="70F2E4DF" w14:textId="332B1BD8" w:rsidR="00CB00E7" w:rsidRPr="00E35E4C" w:rsidRDefault="00CB00E7" w:rsidP="00CB00E7">
      <w:pPr>
        <w:rPr>
          <w:rFonts w:ascii="Times New Roman" w:hAnsi="Times New Roman" w:cs="Times New Roman"/>
          <w:iCs/>
        </w:rPr>
      </w:pPr>
      <w:r w:rsidRPr="005528E8">
        <w:rPr>
          <w:rFonts w:ascii="Times New Roman" w:hAnsi="Times New Roman" w:cs="Times New Roman"/>
          <w:i/>
        </w:rPr>
        <w:t xml:space="preserve">Chairman, </w:t>
      </w:r>
      <w:r w:rsidRPr="005528E8">
        <w:rPr>
          <w:rFonts w:ascii="Times New Roman" w:hAnsi="Times New Roman" w:cs="Times New Roman"/>
        </w:rPr>
        <w:t>Russell Johnston,</w:t>
      </w:r>
      <w:r w:rsidR="00F21883">
        <w:rPr>
          <w:rFonts w:ascii="Times New Roman" w:hAnsi="Times New Roman" w:cs="Times New Roman"/>
        </w:rPr>
        <w:t xml:space="preserve"> Jason Daniel,</w:t>
      </w:r>
      <w:r>
        <w:rPr>
          <w:rFonts w:ascii="Times New Roman" w:hAnsi="Times New Roman" w:cs="Times New Roman"/>
        </w:rPr>
        <w:t xml:space="preserve"> Ron Richmond</w:t>
      </w:r>
      <w:r w:rsidRPr="005528E8">
        <w:rPr>
          <w:rFonts w:ascii="Times New Roman" w:hAnsi="Times New Roman" w:cs="Times New Roman"/>
        </w:rPr>
        <w:t xml:space="preserve">, </w:t>
      </w:r>
      <w:r>
        <w:rPr>
          <w:rFonts w:ascii="Times New Roman" w:hAnsi="Times New Roman" w:cs="Times New Roman"/>
        </w:rPr>
        <w:t>Scott Oakley</w:t>
      </w:r>
      <w:r w:rsidRPr="005528E8">
        <w:rPr>
          <w:rFonts w:ascii="Times New Roman" w:hAnsi="Times New Roman" w:cs="Times New Roman"/>
        </w:rPr>
        <w:t xml:space="preserve">, and </w:t>
      </w:r>
      <w:r>
        <w:rPr>
          <w:rFonts w:ascii="Times New Roman" w:hAnsi="Times New Roman" w:cs="Times New Roman"/>
        </w:rPr>
        <w:t>Antonio Foster.</w:t>
      </w:r>
      <w:r w:rsidRPr="005528E8">
        <w:rPr>
          <w:rFonts w:ascii="Times New Roman" w:hAnsi="Times New Roman" w:cs="Times New Roman"/>
        </w:rPr>
        <w:t xml:space="preserve">  Also, present: Matthew Hoagland, </w:t>
      </w:r>
      <w:r w:rsidRPr="005528E8">
        <w:rPr>
          <w:rFonts w:ascii="Times New Roman" w:hAnsi="Times New Roman" w:cs="Times New Roman"/>
          <w:i/>
        </w:rPr>
        <w:t>Planner</w:t>
      </w:r>
      <w:r>
        <w:rPr>
          <w:rFonts w:ascii="Times New Roman" w:hAnsi="Times New Roman" w:cs="Times New Roman"/>
          <w:i/>
        </w:rPr>
        <w:t xml:space="preserve">, </w:t>
      </w:r>
      <w:r>
        <w:rPr>
          <w:rFonts w:ascii="Times New Roman" w:hAnsi="Times New Roman" w:cs="Times New Roman"/>
          <w:iCs/>
        </w:rPr>
        <w:t xml:space="preserve">Ashley Powell, </w:t>
      </w:r>
      <w:r>
        <w:rPr>
          <w:rFonts w:ascii="Times New Roman" w:hAnsi="Times New Roman" w:cs="Times New Roman"/>
          <w:i/>
        </w:rPr>
        <w:t xml:space="preserve">Administrative Assistant </w:t>
      </w:r>
      <w:r>
        <w:rPr>
          <w:rFonts w:ascii="Times New Roman" w:hAnsi="Times New Roman" w:cs="Times New Roman"/>
          <w:iCs/>
        </w:rPr>
        <w:t>and Commissioner Oestreicher.</w:t>
      </w:r>
    </w:p>
    <w:p w14:paraId="31433733" w14:textId="77777777" w:rsidR="00CB00E7" w:rsidRPr="005528E8" w:rsidRDefault="00CB00E7" w:rsidP="00CB00E7">
      <w:pPr>
        <w:rPr>
          <w:rFonts w:ascii="Times New Roman" w:hAnsi="Times New Roman" w:cs="Times New Roman"/>
          <w:i/>
        </w:rPr>
      </w:pPr>
      <w:r w:rsidRPr="005528E8">
        <w:rPr>
          <w:rFonts w:ascii="Times New Roman" w:hAnsi="Times New Roman" w:cs="Times New Roman"/>
          <w:b/>
          <w:u w:val="single"/>
        </w:rPr>
        <w:t>Members Absent:</w:t>
      </w:r>
    </w:p>
    <w:p w14:paraId="7AA9607D" w14:textId="07205F17" w:rsidR="00CB00E7" w:rsidRPr="005528E8" w:rsidRDefault="00CB00E7" w:rsidP="00CB00E7">
      <w:pPr>
        <w:rPr>
          <w:rFonts w:ascii="Times New Roman" w:hAnsi="Times New Roman" w:cs="Times New Roman"/>
          <w:i/>
        </w:rPr>
      </w:pPr>
      <w:r w:rsidRPr="005528E8">
        <w:rPr>
          <w:rFonts w:ascii="Times New Roman" w:hAnsi="Times New Roman" w:cs="Times New Roman"/>
        </w:rPr>
        <w:t xml:space="preserve"> </w:t>
      </w:r>
      <w:r w:rsidR="00F21883">
        <w:rPr>
          <w:rFonts w:ascii="Times New Roman" w:hAnsi="Times New Roman" w:cs="Times New Roman"/>
          <w:i/>
          <w:iCs/>
        </w:rPr>
        <w:t>Vice Chairman</w:t>
      </w:r>
      <w:r w:rsidR="00F21883">
        <w:rPr>
          <w:rFonts w:ascii="Times New Roman" w:hAnsi="Times New Roman" w:cs="Times New Roman"/>
        </w:rPr>
        <w:t>, Michael Poteat, Don Swann</w:t>
      </w:r>
      <w:r w:rsidRPr="005528E8">
        <w:rPr>
          <w:rFonts w:ascii="Times New Roman" w:hAnsi="Times New Roman" w:cs="Times New Roman"/>
        </w:rPr>
        <w:t>.</w:t>
      </w:r>
    </w:p>
    <w:p w14:paraId="4EE787C2" w14:textId="77777777" w:rsidR="00CB00E7" w:rsidRPr="005528E8" w:rsidRDefault="00CB00E7" w:rsidP="00CB00E7">
      <w:pPr>
        <w:rPr>
          <w:rFonts w:ascii="Times New Roman" w:hAnsi="Times New Roman" w:cs="Times New Roman"/>
        </w:rPr>
      </w:pPr>
    </w:p>
    <w:p w14:paraId="234FEA21" w14:textId="77777777" w:rsidR="00CB00E7" w:rsidRPr="005528E8" w:rsidRDefault="00CB00E7" w:rsidP="00CB00E7">
      <w:pPr>
        <w:jc w:val="center"/>
        <w:rPr>
          <w:rFonts w:ascii="Times New Roman" w:hAnsi="Times New Roman" w:cs="Times New Roman"/>
          <w:b/>
          <w:u w:val="single"/>
        </w:rPr>
      </w:pPr>
      <w:r w:rsidRPr="005528E8">
        <w:rPr>
          <w:rFonts w:ascii="Times New Roman" w:hAnsi="Times New Roman" w:cs="Times New Roman"/>
          <w:b/>
          <w:u w:val="single"/>
        </w:rPr>
        <w:t>Called to Order</w:t>
      </w:r>
    </w:p>
    <w:p w14:paraId="4BD5C6DC" w14:textId="485807E1" w:rsidR="00CB00E7" w:rsidRPr="005528E8" w:rsidRDefault="00CB00E7" w:rsidP="00CB00E7">
      <w:pPr>
        <w:rPr>
          <w:rFonts w:ascii="Times New Roman" w:hAnsi="Times New Roman" w:cs="Times New Roman"/>
          <w:b/>
          <w:u w:val="single"/>
        </w:rPr>
      </w:pPr>
      <w:r w:rsidRPr="005528E8">
        <w:rPr>
          <w:rFonts w:ascii="Times New Roman" w:hAnsi="Times New Roman" w:cs="Times New Roman"/>
        </w:rPr>
        <w:t xml:space="preserve">Chairman Johnston called the </w:t>
      </w:r>
      <w:r w:rsidR="00D9266F">
        <w:rPr>
          <w:rFonts w:ascii="Times New Roman" w:hAnsi="Times New Roman" w:cs="Times New Roman"/>
        </w:rPr>
        <w:t>March 30</w:t>
      </w:r>
      <w:r>
        <w:rPr>
          <w:rFonts w:ascii="Times New Roman" w:hAnsi="Times New Roman" w:cs="Times New Roman"/>
        </w:rPr>
        <w:t>, 2021</w:t>
      </w:r>
      <w:r w:rsidRPr="005528E8">
        <w:rPr>
          <w:rFonts w:ascii="Times New Roman" w:hAnsi="Times New Roman" w:cs="Times New Roman"/>
        </w:rPr>
        <w:t xml:space="preserve"> Planning Board Meeting to order at 1:00 p.m.</w:t>
      </w:r>
    </w:p>
    <w:p w14:paraId="633ABBB7" w14:textId="77777777" w:rsidR="00CB00E7" w:rsidRPr="005528E8" w:rsidRDefault="00CB00E7" w:rsidP="00CB00E7">
      <w:pPr>
        <w:rPr>
          <w:rFonts w:ascii="Times New Roman" w:hAnsi="Times New Roman" w:cs="Times New Roman"/>
        </w:rPr>
      </w:pPr>
    </w:p>
    <w:p w14:paraId="5F40347E" w14:textId="77777777" w:rsidR="00CB00E7" w:rsidRPr="005528E8" w:rsidRDefault="00CB00E7" w:rsidP="00CB00E7">
      <w:pPr>
        <w:jc w:val="center"/>
        <w:rPr>
          <w:rFonts w:ascii="Times New Roman" w:hAnsi="Times New Roman" w:cs="Times New Roman"/>
          <w:b/>
          <w:u w:val="single"/>
        </w:rPr>
      </w:pPr>
      <w:r w:rsidRPr="005528E8">
        <w:rPr>
          <w:rFonts w:ascii="Times New Roman" w:hAnsi="Times New Roman" w:cs="Times New Roman"/>
          <w:b/>
          <w:u w:val="single"/>
        </w:rPr>
        <w:t>Approval of the Agenda</w:t>
      </w:r>
    </w:p>
    <w:p w14:paraId="3D2ABDE2" w14:textId="77777777" w:rsidR="00CB00E7" w:rsidRDefault="00CB00E7" w:rsidP="00CB00E7">
      <w:pPr>
        <w:rPr>
          <w:rFonts w:ascii="Times New Roman" w:hAnsi="Times New Roman" w:cs="Times New Roman"/>
        </w:rPr>
      </w:pPr>
      <w:r>
        <w:rPr>
          <w:rFonts w:ascii="Times New Roman" w:hAnsi="Times New Roman" w:cs="Times New Roman"/>
        </w:rPr>
        <w:t xml:space="preserve">Mr. Oakley made a motion to approve the agenda. </w:t>
      </w:r>
      <w:r w:rsidRPr="005528E8">
        <w:rPr>
          <w:rFonts w:ascii="Times New Roman" w:hAnsi="Times New Roman" w:cs="Times New Roman"/>
        </w:rPr>
        <w:t>The motion carried unanimously.</w:t>
      </w:r>
    </w:p>
    <w:p w14:paraId="2BC36776" w14:textId="77777777" w:rsidR="00CB00E7" w:rsidRDefault="00CB00E7" w:rsidP="00CB00E7">
      <w:pPr>
        <w:jc w:val="center"/>
        <w:rPr>
          <w:rFonts w:ascii="Times New Roman" w:hAnsi="Times New Roman" w:cs="Times New Roman"/>
          <w:b/>
          <w:bCs/>
          <w:u w:val="single"/>
        </w:rPr>
      </w:pPr>
    </w:p>
    <w:p w14:paraId="0264E3FA" w14:textId="1B23CF23" w:rsidR="00CB00E7" w:rsidRDefault="00CB00E7" w:rsidP="00CB00E7">
      <w:pPr>
        <w:jc w:val="center"/>
        <w:rPr>
          <w:rFonts w:ascii="Times New Roman" w:hAnsi="Times New Roman" w:cs="Times New Roman"/>
          <w:b/>
          <w:bCs/>
          <w:u w:val="single"/>
        </w:rPr>
      </w:pPr>
      <w:r>
        <w:rPr>
          <w:rFonts w:ascii="Times New Roman" w:hAnsi="Times New Roman" w:cs="Times New Roman"/>
          <w:b/>
          <w:bCs/>
          <w:u w:val="single"/>
        </w:rPr>
        <w:t>Public Comments</w:t>
      </w:r>
    </w:p>
    <w:p w14:paraId="47CE280A" w14:textId="24A0883D" w:rsidR="004C00BA" w:rsidRDefault="004C00BA" w:rsidP="004C00BA">
      <w:pPr>
        <w:rPr>
          <w:rFonts w:ascii="Times New Roman" w:hAnsi="Times New Roman" w:cs="Times New Roman"/>
        </w:rPr>
      </w:pPr>
      <w:r>
        <w:rPr>
          <w:rFonts w:ascii="Times New Roman" w:hAnsi="Times New Roman" w:cs="Times New Roman"/>
        </w:rPr>
        <w:t xml:space="preserve">This is an Americans with </w:t>
      </w:r>
      <w:r w:rsidR="003C7871">
        <w:rPr>
          <w:rFonts w:ascii="Times New Roman" w:hAnsi="Times New Roman" w:cs="Times New Roman"/>
        </w:rPr>
        <w:t>Disabilities</w:t>
      </w:r>
      <w:r>
        <w:rPr>
          <w:rFonts w:ascii="Times New Roman" w:hAnsi="Times New Roman" w:cs="Times New Roman"/>
        </w:rPr>
        <w:t xml:space="preserve"> Act Request</w:t>
      </w:r>
    </w:p>
    <w:p w14:paraId="7AB458BA" w14:textId="78A5895A" w:rsidR="004C00BA" w:rsidRDefault="004C00BA" w:rsidP="004C00BA">
      <w:pPr>
        <w:rPr>
          <w:rFonts w:ascii="Times New Roman" w:hAnsi="Times New Roman" w:cs="Times New Roman"/>
        </w:rPr>
      </w:pPr>
      <w:r>
        <w:rPr>
          <w:rFonts w:ascii="Times New Roman" w:hAnsi="Times New Roman" w:cs="Times New Roman"/>
        </w:rPr>
        <w:t>Dear Planning Director Matthew Hoagland and the Caswell County Commissioners,</w:t>
      </w:r>
    </w:p>
    <w:p w14:paraId="019327FA" w14:textId="3D976194" w:rsidR="004C00BA" w:rsidRDefault="003C7871" w:rsidP="004C00BA">
      <w:pPr>
        <w:rPr>
          <w:rFonts w:ascii="Times New Roman" w:hAnsi="Times New Roman" w:cs="Times New Roman"/>
        </w:rPr>
      </w:pPr>
      <w:r>
        <w:rPr>
          <w:rFonts w:ascii="Times New Roman" w:hAnsi="Times New Roman" w:cs="Times New Roman"/>
        </w:rPr>
        <w:t xml:space="preserve">Having the threat of lions, tigers, and wolves loose in your neighborhood is an urgent and real concern for those of us on Hughes Mill Road and Ross Acres 1 and 2. </w:t>
      </w:r>
    </w:p>
    <w:p w14:paraId="7387474D" w14:textId="76C73620" w:rsidR="003C7871" w:rsidRDefault="003C7871" w:rsidP="004C00BA">
      <w:pPr>
        <w:rPr>
          <w:rFonts w:ascii="Times New Roman" w:hAnsi="Times New Roman" w:cs="Times New Roman"/>
        </w:rPr>
      </w:pPr>
      <w:r>
        <w:rPr>
          <w:rFonts w:ascii="Times New Roman" w:hAnsi="Times New Roman" w:cs="Times New Roman"/>
        </w:rPr>
        <w:t xml:space="preserve">In 2018, Alexandra Black, an intern was attacked </w:t>
      </w:r>
      <w:r w:rsidR="00F43227">
        <w:rPr>
          <w:rFonts w:ascii="Times New Roman" w:hAnsi="Times New Roman" w:cs="Times New Roman"/>
        </w:rPr>
        <w:t xml:space="preserve">(back broken, neck broken, lacerations, and </w:t>
      </w:r>
      <w:r w:rsidR="00BE548E">
        <w:rPr>
          <w:rFonts w:ascii="Times New Roman" w:hAnsi="Times New Roman" w:cs="Times New Roman"/>
        </w:rPr>
        <w:t>etc.</w:t>
      </w:r>
      <w:r w:rsidR="00F43227">
        <w:rPr>
          <w:rFonts w:ascii="Times New Roman" w:hAnsi="Times New Roman" w:cs="Times New Roman"/>
        </w:rPr>
        <w:t xml:space="preserve">) and killed by a lion at the Conservator’s Center. No alarm went off to warn the neighbors that there was danger, </w:t>
      </w:r>
      <w:r w:rsidR="00BE548E">
        <w:rPr>
          <w:rFonts w:ascii="Times New Roman" w:hAnsi="Times New Roman" w:cs="Times New Roman"/>
        </w:rPr>
        <w:t>the</w:t>
      </w:r>
      <w:r w:rsidR="00F43227">
        <w:rPr>
          <w:rFonts w:ascii="Times New Roman" w:hAnsi="Times New Roman" w:cs="Times New Roman"/>
        </w:rPr>
        <w:t xml:space="preserve"> proper safety protocols were not in place. Law enforcement was called after the lion has his way with the intern. Finally, the law enforcement officers had to shoot the lion to get the intern’s body from it.</w:t>
      </w:r>
    </w:p>
    <w:p w14:paraId="287D386E" w14:textId="575DC52A" w:rsidR="00F43227" w:rsidRDefault="00F43227" w:rsidP="004C00BA">
      <w:pPr>
        <w:rPr>
          <w:rFonts w:ascii="Times New Roman" w:hAnsi="Times New Roman" w:cs="Times New Roman"/>
        </w:rPr>
      </w:pPr>
      <w:r>
        <w:rPr>
          <w:rFonts w:ascii="Times New Roman" w:hAnsi="Times New Roman" w:cs="Times New Roman"/>
        </w:rPr>
        <w:t xml:space="preserve">Circa February 2021, a Caswell County resident sent a phot, along with her report of a lion loose in her backyard to the Caswell Messenger: </w:t>
      </w:r>
      <w:hyperlink r:id="rId7" w:history="1">
        <w:r w:rsidR="00EE73D8" w:rsidRPr="008739ED">
          <w:rPr>
            <w:rStyle w:val="Hyperlink"/>
            <w:rFonts w:ascii="Times New Roman" w:hAnsi="Times New Roman" w:cs="Times New Roman"/>
          </w:rPr>
          <w:t>https://www.facebook/100027862053196/post/8216384774884/?sfnsb=mo</w:t>
        </w:r>
      </w:hyperlink>
    </w:p>
    <w:p w14:paraId="7340804E" w14:textId="703EEA5C" w:rsidR="00EE73D8" w:rsidRDefault="00EE73D8" w:rsidP="004C00BA">
      <w:pPr>
        <w:rPr>
          <w:rFonts w:ascii="Times New Roman" w:hAnsi="Times New Roman" w:cs="Times New Roman"/>
        </w:rPr>
      </w:pPr>
      <w:r>
        <w:rPr>
          <w:rFonts w:ascii="Times New Roman" w:hAnsi="Times New Roman" w:cs="Times New Roman"/>
        </w:rPr>
        <w:t xml:space="preserve">Then, approximately two weekends ago, the wolves attacked a worker at the Conservator’s Center. Once again, no warning that there was </w:t>
      </w:r>
      <w:r w:rsidR="00BE548E">
        <w:rPr>
          <w:rFonts w:ascii="Times New Roman" w:hAnsi="Times New Roman" w:cs="Times New Roman"/>
        </w:rPr>
        <w:t>danger</w:t>
      </w:r>
      <w:r>
        <w:rPr>
          <w:rFonts w:ascii="Times New Roman" w:hAnsi="Times New Roman" w:cs="Times New Roman"/>
        </w:rPr>
        <w:t xml:space="preserve"> issued to the residents although law enforcement was called. </w:t>
      </w:r>
    </w:p>
    <w:p w14:paraId="3CEB9A6C" w14:textId="58B64F75" w:rsidR="00217160" w:rsidRDefault="00217160" w:rsidP="004C00BA">
      <w:pPr>
        <w:rPr>
          <w:rFonts w:ascii="Times New Roman" w:hAnsi="Times New Roman" w:cs="Times New Roman"/>
        </w:rPr>
      </w:pPr>
      <w:r>
        <w:rPr>
          <w:rFonts w:ascii="Times New Roman" w:hAnsi="Times New Roman" w:cs="Times New Roman"/>
        </w:rPr>
        <w:t xml:space="preserve">How did Caswell County justify putting the </w:t>
      </w:r>
      <w:r w:rsidR="00BE548E">
        <w:rPr>
          <w:rFonts w:ascii="Times New Roman" w:hAnsi="Times New Roman" w:cs="Times New Roman"/>
        </w:rPr>
        <w:t>Conservator’s</w:t>
      </w:r>
      <w:r>
        <w:rPr>
          <w:rFonts w:ascii="Times New Roman" w:hAnsi="Times New Roman" w:cs="Times New Roman"/>
        </w:rPr>
        <w:t xml:space="preserve"> Center right in the same neighborhood where you are also entertaining putting an asphalt cement plant?</w:t>
      </w:r>
    </w:p>
    <w:p w14:paraId="3B09371E" w14:textId="5EE89F2B" w:rsidR="00217160" w:rsidRDefault="00217160" w:rsidP="004C00BA">
      <w:pPr>
        <w:rPr>
          <w:rFonts w:ascii="Times New Roman" w:hAnsi="Times New Roman" w:cs="Times New Roman"/>
        </w:rPr>
      </w:pPr>
      <w:r>
        <w:rPr>
          <w:rFonts w:ascii="Times New Roman" w:hAnsi="Times New Roman" w:cs="Times New Roman"/>
        </w:rPr>
        <w:t>Is this a coincidence?</w:t>
      </w:r>
    </w:p>
    <w:p w14:paraId="31CBD8B4" w14:textId="5B2EA8B9" w:rsidR="00217160" w:rsidRDefault="00217160" w:rsidP="004C00BA">
      <w:pPr>
        <w:rPr>
          <w:rFonts w:ascii="Times New Roman" w:hAnsi="Times New Roman" w:cs="Times New Roman"/>
        </w:rPr>
      </w:pPr>
      <w:r>
        <w:rPr>
          <w:rFonts w:ascii="Times New Roman" w:hAnsi="Times New Roman" w:cs="Times New Roman"/>
        </w:rPr>
        <w:t>What message are you sending the residents who were living there before the Conservator’s Center was forced upon them?</w:t>
      </w:r>
    </w:p>
    <w:p w14:paraId="280BB8DF" w14:textId="6BA26D77" w:rsidR="00217160" w:rsidRDefault="00217160" w:rsidP="004C00BA">
      <w:pPr>
        <w:rPr>
          <w:rFonts w:ascii="Times New Roman" w:hAnsi="Times New Roman" w:cs="Times New Roman"/>
        </w:rPr>
      </w:pPr>
      <w:r>
        <w:rPr>
          <w:rFonts w:ascii="Times New Roman" w:hAnsi="Times New Roman" w:cs="Times New Roman"/>
        </w:rPr>
        <w:lastRenderedPageBreak/>
        <w:t xml:space="preserve">It appears to some people that you are telling the resident’s that their </w:t>
      </w:r>
      <w:r w:rsidR="002E1ECC">
        <w:rPr>
          <w:rFonts w:ascii="Times New Roman" w:hAnsi="Times New Roman" w:cs="Times New Roman"/>
        </w:rPr>
        <w:t>well-being and lives don’t matter.</w:t>
      </w:r>
    </w:p>
    <w:p w14:paraId="514E4F30" w14:textId="4C4316D4" w:rsidR="002E1ECC" w:rsidRDefault="002E1ECC" w:rsidP="004C00BA">
      <w:pPr>
        <w:rPr>
          <w:rFonts w:ascii="Times New Roman" w:hAnsi="Times New Roman" w:cs="Times New Roman"/>
        </w:rPr>
      </w:pPr>
      <w:r>
        <w:rPr>
          <w:rFonts w:ascii="Times New Roman" w:hAnsi="Times New Roman" w:cs="Times New Roman"/>
        </w:rPr>
        <w:t xml:space="preserve">Please answer my questions and email me a copy of the building permit, as well as the septic and well permit, and any </w:t>
      </w:r>
      <w:r w:rsidR="000146B9">
        <w:rPr>
          <w:rFonts w:ascii="Times New Roman" w:hAnsi="Times New Roman" w:cs="Times New Roman"/>
        </w:rPr>
        <w:t>public</w:t>
      </w:r>
      <w:r>
        <w:rPr>
          <w:rFonts w:ascii="Times New Roman" w:hAnsi="Times New Roman" w:cs="Times New Roman"/>
        </w:rPr>
        <w:t xml:space="preserve"> </w:t>
      </w:r>
      <w:r w:rsidR="000146B9">
        <w:rPr>
          <w:rFonts w:ascii="Times New Roman" w:hAnsi="Times New Roman" w:cs="Times New Roman"/>
        </w:rPr>
        <w:t>notices</w:t>
      </w:r>
      <w:r>
        <w:rPr>
          <w:rFonts w:ascii="Times New Roman" w:hAnsi="Times New Roman" w:cs="Times New Roman"/>
        </w:rPr>
        <w:t xml:space="preserve"> and minutes from the meeting where this project was approved for the Conservator’s Center. This is a North Carolina General Statute 132 request.</w:t>
      </w:r>
    </w:p>
    <w:p w14:paraId="242BA6D1" w14:textId="599BDB46" w:rsidR="002E1ECC" w:rsidRDefault="002E1ECC" w:rsidP="004C00BA">
      <w:pPr>
        <w:rPr>
          <w:rFonts w:ascii="Times New Roman" w:hAnsi="Times New Roman" w:cs="Times New Roman"/>
        </w:rPr>
      </w:pPr>
      <w:r>
        <w:rPr>
          <w:rFonts w:ascii="Times New Roman" w:hAnsi="Times New Roman" w:cs="Times New Roman"/>
        </w:rPr>
        <w:t>Thank you</w:t>
      </w:r>
      <w:r w:rsidR="000146B9">
        <w:rPr>
          <w:rFonts w:ascii="Times New Roman" w:hAnsi="Times New Roman" w:cs="Times New Roman"/>
        </w:rPr>
        <w:t>,</w:t>
      </w:r>
    </w:p>
    <w:p w14:paraId="4B37EF8F" w14:textId="02D4BE56" w:rsidR="000146B9" w:rsidRDefault="000146B9" w:rsidP="004C00BA">
      <w:pPr>
        <w:rPr>
          <w:rFonts w:ascii="Times New Roman" w:hAnsi="Times New Roman" w:cs="Times New Roman"/>
        </w:rPr>
      </w:pPr>
      <w:r>
        <w:rPr>
          <w:rFonts w:ascii="Times New Roman" w:hAnsi="Times New Roman" w:cs="Times New Roman"/>
        </w:rPr>
        <w:t>Anita Foust</w:t>
      </w:r>
    </w:p>
    <w:p w14:paraId="7886E311" w14:textId="44712CD8" w:rsidR="000146B9" w:rsidRDefault="000146B9" w:rsidP="004C00BA">
      <w:pPr>
        <w:rPr>
          <w:rFonts w:ascii="Times New Roman" w:hAnsi="Times New Roman" w:cs="Times New Roman"/>
        </w:rPr>
      </w:pPr>
      <w:r>
        <w:rPr>
          <w:rFonts w:ascii="Times New Roman" w:hAnsi="Times New Roman" w:cs="Times New Roman"/>
        </w:rPr>
        <w:t>Dear Caswell County Planning Board Director Matthew Hoagland,</w:t>
      </w:r>
    </w:p>
    <w:p w14:paraId="44D24624" w14:textId="4CE8A994" w:rsidR="000146B9" w:rsidRDefault="000146B9" w:rsidP="004C00BA">
      <w:pPr>
        <w:rPr>
          <w:rFonts w:ascii="Times New Roman" w:hAnsi="Times New Roman" w:cs="Times New Roman"/>
        </w:rPr>
      </w:pPr>
      <w:r>
        <w:rPr>
          <w:rFonts w:ascii="Times New Roman" w:hAnsi="Times New Roman" w:cs="Times New Roman"/>
        </w:rPr>
        <w:t xml:space="preserve">Researchers began publishing studies of racial and income disparities in exposure to hazardous waste and proximity to hazardous waste </w:t>
      </w:r>
      <w:r w:rsidR="00BE548E">
        <w:rPr>
          <w:rFonts w:ascii="Times New Roman" w:hAnsi="Times New Roman" w:cs="Times New Roman"/>
        </w:rPr>
        <w:t>facilities</w:t>
      </w:r>
      <w:r>
        <w:rPr>
          <w:rFonts w:ascii="Times New Roman" w:hAnsi="Times New Roman" w:cs="Times New Roman"/>
        </w:rPr>
        <w:t>. (Dorceta Taylor)</w:t>
      </w:r>
    </w:p>
    <w:p w14:paraId="533E38E7" w14:textId="53996EE9" w:rsidR="000146B9" w:rsidRDefault="00447BAC" w:rsidP="004C00BA">
      <w:pPr>
        <w:rPr>
          <w:rFonts w:ascii="Times New Roman" w:hAnsi="Times New Roman" w:cs="Times New Roman"/>
        </w:rPr>
      </w:pPr>
      <w:r>
        <w:rPr>
          <w:rFonts w:ascii="Times New Roman" w:hAnsi="Times New Roman" w:cs="Times New Roman"/>
        </w:rPr>
        <w:t xml:space="preserve">Some say that Caswell County does not have this problem. Require an </w:t>
      </w:r>
      <w:r w:rsidR="00BE548E">
        <w:rPr>
          <w:rFonts w:ascii="Times New Roman" w:hAnsi="Times New Roman" w:cs="Times New Roman"/>
        </w:rPr>
        <w:t>Environmental</w:t>
      </w:r>
      <w:r>
        <w:rPr>
          <w:rFonts w:ascii="Times New Roman" w:hAnsi="Times New Roman" w:cs="Times New Roman"/>
        </w:rPr>
        <w:t xml:space="preserve"> Assessment and Environmental Impact Study to prevent a toxic community.</w:t>
      </w:r>
    </w:p>
    <w:p w14:paraId="43296EAE" w14:textId="14B67725" w:rsidR="00447BAC" w:rsidRDefault="00447BAC" w:rsidP="004C00BA">
      <w:pPr>
        <w:rPr>
          <w:rFonts w:ascii="Times New Roman" w:hAnsi="Times New Roman" w:cs="Times New Roman"/>
        </w:rPr>
      </w:pPr>
      <w:r>
        <w:rPr>
          <w:rFonts w:ascii="Times New Roman" w:hAnsi="Times New Roman" w:cs="Times New Roman"/>
        </w:rPr>
        <w:t>Please do not put other people’s pollution in the Anderson community including the proposed Burlington North asphalt cement plant.</w:t>
      </w:r>
    </w:p>
    <w:p w14:paraId="37057592" w14:textId="7A23DFEF" w:rsidR="00447BAC" w:rsidRDefault="00447BAC" w:rsidP="004C00BA">
      <w:pPr>
        <w:rPr>
          <w:rFonts w:ascii="Times New Roman" w:hAnsi="Times New Roman" w:cs="Times New Roman"/>
        </w:rPr>
      </w:pPr>
      <w:r>
        <w:rPr>
          <w:rFonts w:ascii="Times New Roman" w:hAnsi="Times New Roman" w:cs="Times New Roman"/>
        </w:rPr>
        <w:t>Thank you,</w:t>
      </w:r>
    </w:p>
    <w:p w14:paraId="4D52BE86" w14:textId="07536D65" w:rsidR="00447BAC" w:rsidRDefault="00447BAC" w:rsidP="004C00BA">
      <w:pPr>
        <w:rPr>
          <w:rFonts w:ascii="Times New Roman" w:hAnsi="Times New Roman" w:cs="Times New Roman"/>
        </w:rPr>
      </w:pPr>
      <w:r>
        <w:rPr>
          <w:rFonts w:ascii="Times New Roman" w:hAnsi="Times New Roman" w:cs="Times New Roman"/>
        </w:rPr>
        <w:t>Myra Blackwell, Antio Mccain, Cus</w:t>
      </w:r>
      <w:r w:rsidR="00EB3A3A">
        <w:rPr>
          <w:rFonts w:ascii="Times New Roman" w:hAnsi="Times New Roman" w:cs="Times New Roman"/>
        </w:rPr>
        <w:t>hauna Yancey, Cytusse Yancey, and there where 3 more names that where unreadable.</w:t>
      </w:r>
    </w:p>
    <w:p w14:paraId="264CA9F4" w14:textId="77777777" w:rsidR="00CB00E7" w:rsidRDefault="00CB00E7" w:rsidP="00CB00E7">
      <w:pPr>
        <w:rPr>
          <w:rFonts w:ascii="Times New Roman" w:hAnsi="Times New Roman" w:cs="Times New Roman"/>
        </w:rPr>
      </w:pPr>
    </w:p>
    <w:p w14:paraId="6620B28E" w14:textId="77777777" w:rsidR="00CB00E7" w:rsidRDefault="00CB00E7" w:rsidP="00CB00E7">
      <w:pPr>
        <w:jc w:val="center"/>
        <w:rPr>
          <w:rFonts w:ascii="Times New Roman" w:hAnsi="Times New Roman" w:cs="Times New Roman"/>
          <w:b/>
          <w:bCs/>
          <w:u w:val="single"/>
        </w:rPr>
      </w:pPr>
      <w:r>
        <w:rPr>
          <w:rFonts w:ascii="Times New Roman" w:hAnsi="Times New Roman" w:cs="Times New Roman"/>
          <w:b/>
          <w:bCs/>
          <w:u w:val="single"/>
        </w:rPr>
        <w:t>Approval of November Meeting Minutes</w:t>
      </w:r>
    </w:p>
    <w:p w14:paraId="0F6EE547" w14:textId="27198315" w:rsidR="00CB00E7" w:rsidRDefault="00CB00E7" w:rsidP="00CB00E7">
      <w:pPr>
        <w:rPr>
          <w:rFonts w:ascii="Times New Roman" w:hAnsi="Times New Roman" w:cs="Times New Roman"/>
        </w:rPr>
      </w:pPr>
      <w:r>
        <w:rPr>
          <w:rFonts w:ascii="Times New Roman" w:hAnsi="Times New Roman" w:cs="Times New Roman"/>
        </w:rPr>
        <w:t xml:space="preserve">Mr. Oakley made a motion to approve the </w:t>
      </w:r>
      <w:r w:rsidR="00D9266F">
        <w:rPr>
          <w:rFonts w:ascii="Times New Roman" w:hAnsi="Times New Roman" w:cs="Times New Roman"/>
        </w:rPr>
        <w:t>January 26, 2021, February 23, 2021</w:t>
      </w:r>
      <w:r>
        <w:rPr>
          <w:rFonts w:ascii="Times New Roman" w:hAnsi="Times New Roman" w:cs="Times New Roman"/>
        </w:rPr>
        <w:t xml:space="preserve"> Planning Board minutes. The motion carried unanimously.</w:t>
      </w:r>
    </w:p>
    <w:p w14:paraId="4223735E" w14:textId="18C67BF2" w:rsidR="004F0441" w:rsidRDefault="004F0441"/>
    <w:p w14:paraId="118DB90D" w14:textId="3156C4DC" w:rsidR="00D9266F" w:rsidRDefault="00D9266F" w:rsidP="00D9266F">
      <w:pPr>
        <w:jc w:val="center"/>
        <w:rPr>
          <w:b/>
          <w:bCs/>
          <w:u w:val="single"/>
        </w:rPr>
      </w:pPr>
      <w:r>
        <w:rPr>
          <w:b/>
          <w:bCs/>
          <w:u w:val="single"/>
        </w:rPr>
        <w:t>Unfinished Business</w:t>
      </w:r>
    </w:p>
    <w:p w14:paraId="68CAECF5" w14:textId="6FBABB3E" w:rsidR="00D9266F" w:rsidRDefault="00D9266F" w:rsidP="00D9266F">
      <w:pPr>
        <w:rPr>
          <w:b/>
          <w:bCs/>
          <w:i/>
          <w:iCs/>
        </w:rPr>
      </w:pPr>
      <w:r w:rsidRPr="00994043">
        <w:rPr>
          <w:b/>
          <w:bCs/>
          <w:i/>
          <w:iCs/>
        </w:rPr>
        <w:t xml:space="preserve">UDO </w:t>
      </w:r>
      <w:r w:rsidR="00994043" w:rsidRPr="00994043">
        <w:rPr>
          <w:b/>
          <w:bCs/>
          <w:i/>
          <w:iCs/>
        </w:rPr>
        <w:t xml:space="preserve">Articles 4, 5, and 9 160D Revisions </w:t>
      </w:r>
    </w:p>
    <w:p w14:paraId="301BE4C3" w14:textId="5C658C4A" w:rsidR="00C0591F" w:rsidRPr="000534C0" w:rsidRDefault="000534C0" w:rsidP="00D9266F">
      <w:r>
        <w:t>Mr. Hoagland presented the Board the pro</w:t>
      </w:r>
      <w:r w:rsidR="00C0591F">
        <w:t>posed changes.</w:t>
      </w:r>
    </w:p>
    <w:p w14:paraId="7A701DCC" w14:textId="77777777" w:rsidR="00A53A94" w:rsidRDefault="00A53A94" w:rsidP="00A53A94">
      <w:pPr>
        <w:spacing w:line="274" w:lineRule="auto"/>
        <w:jc w:val="both"/>
        <w:rPr>
          <w:rFonts w:ascii="Tahoma" w:hAnsi="Tahoma" w:cs="Tahoma"/>
        </w:rPr>
      </w:pPr>
      <w:r>
        <w:rPr>
          <w:rFonts w:ascii="Tahoma" w:hAnsi="Tahoma" w:cs="Tahoma"/>
          <w:b/>
          <w:bCs/>
          <w:smallCaps/>
          <w:u w:val="single"/>
        </w:rPr>
        <w:t xml:space="preserve">Section 4.3   </w:t>
      </w:r>
      <w:r w:rsidRPr="00A00B02">
        <w:rPr>
          <w:rFonts w:ascii="Tahoma" w:hAnsi="Tahoma" w:cs="Tahoma"/>
          <w:b/>
          <w:bCs/>
          <w:smallCaps/>
          <w:strike/>
          <w:u w:val="single"/>
        </w:rPr>
        <w:t>Establishment of</w:t>
      </w:r>
      <w:r>
        <w:rPr>
          <w:rFonts w:ascii="Tahoma" w:hAnsi="Tahoma" w:cs="Tahoma"/>
          <w:b/>
          <w:bCs/>
          <w:smallCaps/>
          <w:u w:val="single"/>
        </w:rPr>
        <w:t xml:space="preserve"> </w:t>
      </w:r>
      <w:r w:rsidRPr="00A00B02">
        <w:rPr>
          <w:rFonts w:ascii="Tahoma" w:hAnsi="Tahoma" w:cs="Tahoma"/>
          <w:b/>
          <w:bCs/>
          <w:smallCaps/>
          <w:highlight w:val="yellow"/>
          <w:u w:val="single"/>
        </w:rPr>
        <w:t>Permit Choice and</w:t>
      </w:r>
      <w:r>
        <w:rPr>
          <w:rFonts w:ascii="Tahoma" w:hAnsi="Tahoma" w:cs="Tahoma"/>
          <w:b/>
          <w:bCs/>
          <w:smallCaps/>
          <w:u w:val="single"/>
        </w:rPr>
        <w:t xml:space="preserve"> Vested Rights.</w:t>
      </w:r>
    </w:p>
    <w:p w14:paraId="3A3426DA" w14:textId="77777777" w:rsidR="00A53A94" w:rsidRDefault="00A53A94" w:rsidP="00A53A94">
      <w:pPr>
        <w:spacing w:line="274" w:lineRule="auto"/>
        <w:jc w:val="both"/>
        <w:rPr>
          <w:rFonts w:ascii="Tahoma" w:hAnsi="Tahoma" w:cs="Tahoma"/>
        </w:rPr>
      </w:pPr>
    </w:p>
    <w:p w14:paraId="7DC349E4" w14:textId="77777777" w:rsidR="00A53A94" w:rsidRDefault="00A53A94" w:rsidP="00A53A94">
      <w:pPr>
        <w:spacing w:line="274" w:lineRule="auto"/>
        <w:jc w:val="both"/>
        <w:rPr>
          <w:rFonts w:ascii="Tahoma" w:hAnsi="Tahoma" w:cs="Tahoma"/>
          <w:highlight w:val="yellow"/>
        </w:rPr>
      </w:pPr>
      <w:r w:rsidRPr="00860F0F">
        <w:rPr>
          <w:rFonts w:ascii="Tahoma" w:hAnsi="Tahoma" w:cs="Tahoma"/>
          <w:strike/>
          <w:highlight w:val="yellow"/>
        </w:rPr>
        <w:t>The Board of Commissioners may establish a zoning vested right upon the approval of a site specific development plan in accordance with the requirements of NCGS 153A-344.1.</w:t>
      </w:r>
      <w:r w:rsidRPr="00860F0F">
        <w:rPr>
          <w:rFonts w:ascii="Tahoma" w:hAnsi="Tahoma" w:cs="Tahoma"/>
          <w:highlight w:val="yellow"/>
        </w:rPr>
        <w:t xml:space="preserve"> </w:t>
      </w:r>
    </w:p>
    <w:p w14:paraId="47F6A1B8" w14:textId="77777777" w:rsidR="00A53A94" w:rsidRDefault="00A53A94" w:rsidP="00A53A94">
      <w:pPr>
        <w:spacing w:line="274" w:lineRule="auto"/>
        <w:jc w:val="both"/>
        <w:rPr>
          <w:rFonts w:ascii="Tahoma" w:hAnsi="Tahoma" w:cs="Tahoma"/>
          <w:highlight w:val="yellow"/>
        </w:rPr>
      </w:pPr>
    </w:p>
    <w:p w14:paraId="5BA6ED47" w14:textId="77777777" w:rsidR="00A53A94" w:rsidRPr="00A00B02" w:rsidRDefault="00A53A94" w:rsidP="00A53A94">
      <w:pPr>
        <w:spacing w:line="274" w:lineRule="auto"/>
        <w:jc w:val="both"/>
        <w:rPr>
          <w:rFonts w:ascii="Tahoma" w:hAnsi="Tahoma" w:cs="Tahoma"/>
          <w:b/>
          <w:bCs/>
          <w:i/>
          <w:iCs/>
          <w:highlight w:val="yellow"/>
          <w:u w:val="single"/>
        </w:rPr>
      </w:pPr>
      <w:r w:rsidRPr="00A00B02">
        <w:rPr>
          <w:rFonts w:ascii="Tahoma" w:hAnsi="Tahoma" w:cs="Tahoma"/>
          <w:b/>
          <w:bCs/>
          <w:i/>
          <w:iCs/>
          <w:highlight w:val="yellow"/>
          <w:u w:val="single"/>
        </w:rPr>
        <w:t>4.3.1. Permit Choice Applicability</w:t>
      </w:r>
    </w:p>
    <w:p w14:paraId="2DE9AA0A" w14:textId="77777777" w:rsidR="00A53A94" w:rsidRPr="00A00B02" w:rsidRDefault="00A53A94" w:rsidP="00A53A94">
      <w:pPr>
        <w:spacing w:line="274" w:lineRule="auto"/>
        <w:jc w:val="both"/>
        <w:rPr>
          <w:rFonts w:ascii="Tahoma" w:hAnsi="Tahoma" w:cs="Tahoma"/>
          <w:b/>
          <w:bCs/>
          <w:i/>
          <w:iCs/>
          <w:u w:val="single"/>
        </w:rPr>
      </w:pPr>
      <w:r w:rsidRPr="00A00B02">
        <w:rPr>
          <w:rFonts w:ascii="Tahoma" w:hAnsi="Tahoma" w:cs="Tahoma"/>
          <w:highlight w:val="yellow"/>
          <w:u w:val="single"/>
        </w:rPr>
        <w:t>If a land development regulation is amended between the time a development permit application was submitted and a development permit decision is made or if a land development regulation is amended after a development permit decision has been challenged and found to be wrongfully denied or illegal, G.S. 143-755 applies.</w:t>
      </w:r>
    </w:p>
    <w:p w14:paraId="782D1506" w14:textId="77777777" w:rsidR="00A53A94" w:rsidRDefault="00A53A94" w:rsidP="00A53A94">
      <w:pPr>
        <w:spacing w:line="274" w:lineRule="auto"/>
        <w:jc w:val="both"/>
      </w:pPr>
    </w:p>
    <w:p w14:paraId="748C8DBF" w14:textId="77777777" w:rsidR="00A53A94" w:rsidRDefault="00A53A94" w:rsidP="005550F1">
      <w:pPr>
        <w:spacing w:line="274" w:lineRule="auto"/>
        <w:ind w:firstLine="720"/>
        <w:jc w:val="both"/>
        <w:rPr>
          <w:rFonts w:ascii="Tahoma" w:hAnsi="Tahoma" w:cs="Tahoma"/>
          <w:b/>
          <w:bCs/>
          <w:i/>
          <w:iCs/>
          <w:highlight w:val="yellow"/>
          <w:u w:val="single"/>
        </w:rPr>
      </w:pPr>
      <w:r>
        <w:rPr>
          <w:rFonts w:ascii="Tahoma" w:hAnsi="Tahoma" w:cs="Tahoma"/>
          <w:b/>
          <w:bCs/>
          <w:i/>
          <w:iCs/>
          <w:highlight w:val="yellow"/>
          <w:u w:val="single"/>
        </w:rPr>
        <w:lastRenderedPageBreak/>
        <w:t>4.3.2. Establishment of Vested Rights</w:t>
      </w:r>
    </w:p>
    <w:p w14:paraId="4F26E148" w14:textId="77777777" w:rsidR="00A53A94" w:rsidRDefault="00A53A94" w:rsidP="005550F1">
      <w:pPr>
        <w:spacing w:line="274" w:lineRule="auto"/>
        <w:ind w:left="720"/>
        <w:jc w:val="both"/>
        <w:rPr>
          <w:rFonts w:ascii="Tahoma" w:hAnsi="Tahoma" w:cs="Tahoma"/>
          <w:u w:val="single"/>
        </w:rPr>
      </w:pPr>
      <w:r w:rsidRPr="00860F0F">
        <w:rPr>
          <w:rFonts w:ascii="Tahoma" w:hAnsi="Tahoma" w:cs="Tahoma"/>
          <w:highlight w:val="yellow"/>
          <w:u w:val="single"/>
        </w:rPr>
        <w:t>Pursuant to NCGS 160D-108, a person claiming a statutory or common law vested right may submit information to substantiate that claim to the UDO Administrator, or their designee, who shall make an initial determination as to the existence of a vested right. That determination may be appealed</w:t>
      </w:r>
      <w:r>
        <w:rPr>
          <w:rFonts w:ascii="Tahoma" w:hAnsi="Tahoma" w:cs="Tahoma"/>
          <w:highlight w:val="yellow"/>
          <w:u w:val="single"/>
        </w:rPr>
        <w:t xml:space="preserve"> to the Board of Adjustment pursuant to</w:t>
      </w:r>
      <w:r w:rsidRPr="00860F0F">
        <w:rPr>
          <w:rFonts w:ascii="Tahoma" w:hAnsi="Tahoma" w:cs="Tahoma"/>
          <w:highlight w:val="yellow"/>
          <w:u w:val="single"/>
        </w:rPr>
        <w:t xml:space="preserve"> NCGS 160D-405. On appeal the existence of a vested right shall be reviewed de novo. In lieu of seeking such a determination, a person claiming a vested right may bring an original civil action as provided by NCGS 160</w:t>
      </w:r>
      <w:r>
        <w:rPr>
          <w:rFonts w:ascii="Tahoma" w:hAnsi="Tahoma" w:cs="Tahoma"/>
          <w:highlight w:val="yellow"/>
          <w:u w:val="single"/>
        </w:rPr>
        <w:t>D</w:t>
      </w:r>
      <w:r w:rsidRPr="00860F0F">
        <w:rPr>
          <w:rFonts w:ascii="Tahoma" w:hAnsi="Tahoma" w:cs="Tahoma"/>
          <w:highlight w:val="yellow"/>
          <w:u w:val="single"/>
        </w:rPr>
        <w:t>-</w:t>
      </w:r>
      <w:r w:rsidRPr="009C0C16">
        <w:rPr>
          <w:rFonts w:ascii="Tahoma" w:hAnsi="Tahoma" w:cs="Tahoma"/>
          <w:highlight w:val="yellow"/>
          <w:u w:val="single"/>
        </w:rPr>
        <w:t>1403.1</w:t>
      </w:r>
    </w:p>
    <w:p w14:paraId="40752FF6" w14:textId="77777777" w:rsidR="00A53A94" w:rsidRDefault="00A53A94" w:rsidP="00A53A94">
      <w:pPr>
        <w:spacing w:line="274" w:lineRule="auto"/>
        <w:jc w:val="both"/>
        <w:rPr>
          <w:rFonts w:ascii="Tahoma" w:hAnsi="Tahoma" w:cs="Tahoma"/>
          <w:b/>
          <w:bCs/>
          <w:i/>
          <w:iCs/>
          <w:highlight w:val="yellow"/>
          <w:u w:val="single"/>
        </w:rPr>
      </w:pPr>
    </w:p>
    <w:p w14:paraId="6ABDC9FB" w14:textId="77777777" w:rsidR="00A53A94" w:rsidRPr="00A73F6C" w:rsidRDefault="00A53A94" w:rsidP="005550F1">
      <w:pPr>
        <w:spacing w:line="274" w:lineRule="auto"/>
        <w:ind w:firstLine="720"/>
        <w:jc w:val="both"/>
        <w:rPr>
          <w:rFonts w:ascii="Tahoma" w:hAnsi="Tahoma" w:cs="Tahoma"/>
          <w:b/>
          <w:bCs/>
          <w:i/>
          <w:iCs/>
          <w:highlight w:val="yellow"/>
          <w:u w:val="single"/>
        </w:rPr>
      </w:pPr>
      <w:r w:rsidRPr="00A73F6C">
        <w:rPr>
          <w:rFonts w:ascii="Tahoma" w:hAnsi="Tahoma" w:cs="Tahoma"/>
          <w:b/>
          <w:bCs/>
          <w:i/>
          <w:iCs/>
          <w:highlight w:val="yellow"/>
          <w:u w:val="single"/>
        </w:rPr>
        <w:t>4.3.</w:t>
      </w:r>
      <w:r>
        <w:rPr>
          <w:rFonts w:ascii="Tahoma" w:hAnsi="Tahoma" w:cs="Tahoma"/>
          <w:b/>
          <w:bCs/>
          <w:i/>
          <w:iCs/>
          <w:highlight w:val="yellow"/>
          <w:u w:val="single"/>
        </w:rPr>
        <w:t>3</w:t>
      </w:r>
      <w:r w:rsidRPr="00A73F6C">
        <w:rPr>
          <w:rFonts w:ascii="Tahoma" w:hAnsi="Tahoma" w:cs="Tahoma"/>
          <w:b/>
          <w:bCs/>
          <w:i/>
          <w:iCs/>
          <w:highlight w:val="yellow"/>
          <w:u w:val="single"/>
        </w:rPr>
        <w:t xml:space="preserve">. Duration of Vested Rights </w:t>
      </w:r>
    </w:p>
    <w:p w14:paraId="0DFA8551" w14:textId="77777777" w:rsidR="00A53A94" w:rsidRPr="005B1CCF" w:rsidRDefault="00A53A94" w:rsidP="00A53A94">
      <w:pPr>
        <w:spacing w:line="274" w:lineRule="auto"/>
        <w:jc w:val="both"/>
        <w:rPr>
          <w:rFonts w:ascii="Tahoma" w:hAnsi="Tahoma" w:cs="Tahoma"/>
          <w:i/>
          <w:iCs/>
          <w:highlight w:val="yellow"/>
          <w:u w:val="single"/>
        </w:rPr>
      </w:pPr>
    </w:p>
    <w:p w14:paraId="5ED933D0" w14:textId="77777777" w:rsidR="00A53A94" w:rsidRPr="005B1CCF" w:rsidRDefault="00A53A94" w:rsidP="00A53A94">
      <w:pPr>
        <w:spacing w:line="274" w:lineRule="auto"/>
        <w:ind w:left="720"/>
        <w:jc w:val="both"/>
        <w:rPr>
          <w:rFonts w:ascii="Tahoma" w:hAnsi="Tahoma" w:cs="Tahoma"/>
          <w:highlight w:val="yellow"/>
          <w:u w:val="single"/>
        </w:rPr>
      </w:pPr>
      <w:r w:rsidRPr="005B1CCF">
        <w:rPr>
          <w:rFonts w:ascii="Tahoma" w:hAnsi="Tahoma" w:cs="Tahoma"/>
          <w:b/>
          <w:bCs/>
          <w:i/>
          <w:iCs/>
          <w:highlight w:val="yellow"/>
          <w:u w:val="single"/>
        </w:rPr>
        <w:t>4.3.</w:t>
      </w:r>
      <w:r>
        <w:rPr>
          <w:rFonts w:ascii="Tahoma" w:hAnsi="Tahoma" w:cs="Tahoma"/>
          <w:b/>
          <w:bCs/>
          <w:i/>
          <w:iCs/>
          <w:highlight w:val="yellow"/>
          <w:u w:val="single"/>
        </w:rPr>
        <w:t>3</w:t>
      </w:r>
      <w:r w:rsidRPr="005B1CCF">
        <w:rPr>
          <w:rFonts w:ascii="Tahoma" w:hAnsi="Tahoma" w:cs="Tahoma"/>
          <w:b/>
          <w:bCs/>
          <w:i/>
          <w:iCs/>
          <w:highlight w:val="yellow"/>
          <w:u w:val="single"/>
        </w:rPr>
        <w:t xml:space="preserve">.1. </w:t>
      </w:r>
      <w:r w:rsidRPr="005B1CCF">
        <w:rPr>
          <w:rFonts w:ascii="Tahoma" w:hAnsi="Tahoma" w:cs="Tahoma"/>
          <w:highlight w:val="yellow"/>
          <w:u w:val="single"/>
        </w:rPr>
        <w:t>Upon issuance of a development permit, the statutory vesting granted for a development project is effective upon filing of the application in accordance with NCGS 143-755, for so long as the permit remains valid pursuant to law. Unless otherwise specified by this section or other statute, local development permits expire one year after issuance unless work authorized by the permit has substantially commenced. For the purposes of this section, a permit is issued by the UDO Administrator or their designee, or by the applicable governmental agency as a court directive. Except where a longer vesting period is provided by statute or land development regulation, the statutory vesting granted by this section, once established, expires for an uncompleted development project if development work is intentionally and voluntarily discontinued for a period of not less than 24 consecutive months, and the statutory vesting period granted by this section for a nonconforming use of property expires if the use is intentionally and voluntarily discontinued for a period of not less than 24 consecutive months. The 24-month discontinuance period is automatically tolled during the pendency of any board of adjustment proceeding or civil action in a state or federal trial or appellate court regarding the validity of a development permit, the use of the property, or the existence of the statutory vesting period granted by this section. The 24-month discontinuance period is also tolled during the pendency of any litigation involving the development project or property that is the subject of the vesting.</w:t>
      </w:r>
    </w:p>
    <w:p w14:paraId="4DA5A607" w14:textId="77777777" w:rsidR="00A53A94" w:rsidRPr="005B1CCF" w:rsidRDefault="00A53A94" w:rsidP="00A53A94">
      <w:pPr>
        <w:spacing w:line="274" w:lineRule="auto"/>
        <w:ind w:left="720"/>
        <w:jc w:val="both"/>
        <w:rPr>
          <w:rFonts w:ascii="Tahoma" w:hAnsi="Tahoma" w:cs="Tahoma"/>
          <w:highlight w:val="yellow"/>
          <w:u w:val="single"/>
        </w:rPr>
      </w:pPr>
    </w:p>
    <w:p w14:paraId="66DF30DC" w14:textId="77777777" w:rsidR="00A53A94" w:rsidRPr="005B1CCF" w:rsidRDefault="00A53A94" w:rsidP="00A53A94">
      <w:pPr>
        <w:spacing w:line="274" w:lineRule="auto"/>
        <w:ind w:left="720"/>
        <w:jc w:val="both"/>
        <w:rPr>
          <w:rFonts w:ascii="Tahoma" w:hAnsi="Tahoma" w:cs="Tahoma"/>
          <w:highlight w:val="yellow"/>
          <w:u w:val="single"/>
        </w:rPr>
      </w:pPr>
      <w:r w:rsidRPr="005B1CCF">
        <w:rPr>
          <w:rFonts w:ascii="Tahoma" w:hAnsi="Tahoma" w:cs="Tahoma"/>
          <w:b/>
          <w:bCs/>
          <w:i/>
          <w:iCs/>
          <w:highlight w:val="yellow"/>
          <w:u w:val="single"/>
        </w:rPr>
        <w:t>4.3.</w:t>
      </w:r>
      <w:r>
        <w:rPr>
          <w:rFonts w:ascii="Tahoma" w:hAnsi="Tahoma" w:cs="Tahoma"/>
          <w:b/>
          <w:bCs/>
          <w:i/>
          <w:iCs/>
          <w:highlight w:val="yellow"/>
          <w:u w:val="single"/>
        </w:rPr>
        <w:t>3</w:t>
      </w:r>
      <w:r w:rsidRPr="005B1CCF">
        <w:rPr>
          <w:rFonts w:ascii="Tahoma" w:hAnsi="Tahoma" w:cs="Tahoma"/>
          <w:b/>
          <w:bCs/>
          <w:i/>
          <w:iCs/>
          <w:highlight w:val="yellow"/>
          <w:u w:val="single"/>
        </w:rPr>
        <w:t xml:space="preserve">.2. </w:t>
      </w:r>
      <w:r w:rsidRPr="005B1CCF">
        <w:rPr>
          <w:rFonts w:ascii="Tahoma" w:hAnsi="Tahoma" w:cs="Tahoma"/>
          <w:highlight w:val="yellow"/>
          <w:u w:val="single"/>
        </w:rPr>
        <w:t>Where multiple local development permits are required to complete a development project, the development permit applicant may choose the version of each of the local land development regulations applicable to the project upon submittal of the application for the initial development permit. This provision is applicable only for those subsequent development permit applications filed within 18 months of the date following the approval of an initial permit. For purposes of the vesting protections of this subsection, an erosion and sedimentation control permit or a sign permit is not an initial development permit.</w:t>
      </w:r>
    </w:p>
    <w:p w14:paraId="1B624B5B" w14:textId="77777777" w:rsidR="00A53A94" w:rsidRPr="005B1CCF" w:rsidRDefault="00A53A94" w:rsidP="00A53A94">
      <w:pPr>
        <w:spacing w:line="274" w:lineRule="auto"/>
        <w:ind w:left="720"/>
        <w:jc w:val="both"/>
        <w:rPr>
          <w:rFonts w:ascii="Tahoma" w:hAnsi="Tahoma" w:cs="Tahoma"/>
          <w:highlight w:val="yellow"/>
          <w:u w:val="single"/>
        </w:rPr>
      </w:pPr>
    </w:p>
    <w:p w14:paraId="633917FB" w14:textId="6293DE03" w:rsidR="00A53A94" w:rsidRPr="005B1CCF" w:rsidRDefault="00A53A94" w:rsidP="005550F1">
      <w:pPr>
        <w:spacing w:line="274" w:lineRule="auto"/>
        <w:ind w:left="720"/>
        <w:jc w:val="both"/>
        <w:rPr>
          <w:rFonts w:ascii="Tahoma" w:hAnsi="Tahoma" w:cs="Tahoma"/>
          <w:highlight w:val="yellow"/>
          <w:u w:val="single"/>
        </w:rPr>
      </w:pPr>
      <w:r w:rsidRPr="005B1CCF">
        <w:rPr>
          <w:rFonts w:ascii="Tahoma" w:hAnsi="Tahoma" w:cs="Tahoma"/>
          <w:b/>
          <w:bCs/>
          <w:i/>
          <w:iCs/>
          <w:highlight w:val="yellow"/>
          <w:u w:val="single"/>
        </w:rPr>
        <w:lastRenderedPageBreak/>
        <w:t>4.3.</w:t>
      </w:r>
      <w:r>
        <w:rPr>
          <w:rFonts w:ascii="Tahoma" w:hAnsi="Tahoma" w:cs="Tahoma"/>
          <w:b/>
          <w:bCs/>
          <w:i/>
          <w:iCs/>
          <w:highlight w:val="yellow"/>
          <w:u w:val="single"/>
        </w:rPr>
        <w:t>3</w:t>
      </w:r>
      <w:r w:rsidRPr="005B1CCF">
        <w:rPr>
          <w:rFonts w:ascii="Tahoma" w:hAnsi="Tahoma" w:cs="Tahoma"/>
          <w:b/>
          <w:bCs/>
          <w:i/>
          <w:iCs/>
          <w:highlight w:val="yellow"/>
          <w:u w:val="single"/>
        </w:rPr>
        <w:t xml:space="preserve">.3. </w:t>
      </w:r>
      <w:r w:rsidRPr="005B1CCF">
        <w:rPr>
          <w:rFonts w:ascii="Tahoma" w:hAnsi="Tahoma" w:cs="Tahoma"/>
          <w:highlight w:val="yellow"/>
          <w:u w:val="single"/>
        </w:rPr>
        <w:t>A site-specific vesting plan consists of a plan submitted to the Planning Department in which the applicant requests vesting pursuant to NCGS 160D-108.1, describing with reasonable certainty on the plan the type and intensity of use for a specific parcel or parcels of property. Such a plan, if approved, shall confer a vested right for a period of two (2) years.  The plan may be in the form of, but not be limited to, any of the following plans or approvals: a planned unit development plan, a subdivision plat, a preliminary or general development plan, a special use permit, a conditional district zoning plan, or any other land-use approval designation as may be utilized by Caswell County. A vested right for a site-specific shall not be extended by any amendments or modifications to a site-specific vesting plan unless expressly provided by a vote of the Planning Board. However, such a vote may not extend the vesting period to a time exceeding five (5) years.</w:t>
      </w:r>
    </w:p>
    <w:p w14:paraId="364D2321" w14:textId="5DB8F925" w:rsidR="00A53A94" w:rsidRPr="005B1CCF" w:rsidRDefault="00A53A94" w:rsidP="005550F1">
      <w:pPr>
        <w:spacing w:line="274" w:lineRule="auto"/>
        <w:ind w:left="720"/>
        <w:jc w:val="both"/>
        <w:rPr>
          <w:rFonts w:ascii="Tahoma" w:hAnsi="Tahoma" w:cs="Tahoma"/>
          <w:highlight w:val="yellow"/>
          <w:u w:val="single"/>
        </w:rPr>
      </w:pPr>
      <w:r w:rsidRPr="005B1CCF">
        <w:rPr>
          <w:rFonts w:ascii="Tahoma" w:hAnsi="Tahoma" w:cs="Tahoma"/>
          <w:b/>
          <w:bCs/>
          <w:i/>
          <w:iCs/>
          <w:highlight w:val="yellow"/>
          <w:u w:val="single"/>
        </w:rPr>
        <w:t>4.3.</w:t>
      </w:r>
      <w:r>
        <w:rPr>
          <w:rFonts w:ascii="Tahoma" w:hAnsi="Tahoma" w:cs="Tahoma"/>
          <w:b/>
          <w:bCs/>
          <w:i/>
          <w:iCs/>
          <w:highlight w:val="yellow"/>
          <w:u w:val="single"/>
        </w:rPr>
        <w:t>3</w:t>
      </w:r>
      <w:r w:rsidRPr="005B1CCF">
        <w:rPr>
          <w:rFonts w:ascii="Tahoma" w:hAnsi="Tahoma" w:cs="Tahoma"/>
          <w:b/>
          <w:bCs/>
          <w:i/>
          <w:iCs/>
          <w:highlight w:val="yellow"/>
          <w:u w:val="single"/>
        </w:rPr>
        <w:t xml:space="preserve">.4. </w:t>
      </w:r>
      <w:r w:rsidRPr="005B1CCF">
        <w:rPr>
          <w:rFonts w:ascii="Tahoma" w:hAnsi="Tahoma" w:cs="Tahoma"/>
          <w:highlight w:val="yellow"/>
          <w:u w:val="single"/>
        </w:rPr>
        <w:t>A vested right obtained under this section is not a personal right, but attaches to and runs with the applicable property. After approval of a site-specific vesting plan, all successors to the original landowner are entitled to exercise these rights.</w:t>
      </w:r>
    </w:p>
    <w:p w14:paraId="4688F80F" w14:textId="1C3AFB67" w:rsidR="00A53A94" w:rsidRPr="005B1CCF" w:rsidRDefault="00A53A94" w:rsidP="005550F1">
      <w:pPr>
        <w:spacing w:line="274" w:lineRule="auto"/>
        <w:ind w:left="720"/>
        <w:jc w:val="both"/>
        <w:rPr>
          <w:rFonts w:ascii="Tahoma" w:hAnsi="Tahoma" w:cs="Tahoma"/>
          <w:highlight w:val="yellow"/>
          <w:u w:val="single"/>
        </w:rPr>
      </w:pPr>
      <w:r w:rsidRPr="005B1CCF">
        <w:rPr>
          <w:rFonts w:ascii="Tahoma" w:hAnsi="Tahoma" w:cs="Tahoma"/>
          <w:b/>
          <w:bCs/>
          <w:i/>
          <w:iCs/>
          <w:highlight w:val="yellow"/>
          <w:u w:val="single"/>
        </w:rPr>
        <w:t>4.3.</w:t>
      </w:r>
      <w:r>
        <w:rPr>
          <w:rFonts w:ascii="Tahoma" w:hAnsi="Tahoma" w:cs="Tahoma"/>
          <w:b/>
          <w:bCs/>
          <w:i/>
          <w:iCs/>
          <w:highlight w:val="yellow"/>
          <w:u w:val="single"/>
        </w:rPr>
        <w:t>3</w:t>
      </w:r>
      <w:r w:rsidRPr="005B1CCF">
        <w:rPr>
          <w:rFonts w:ascii="Tahoma" w:hAnsi="Tahoma" w:cs="Tahoma"/>
          <w:b/>
          <w:bCs/>
          <w:i/>
          <w:iCs/>
          <w:highlight w:val="yellow"/>
          <w:u w:val="single"/>
        </w:rPr>
        <w:t xml:space="preserve">.5. </w:t>
      </w:r>
      <w:r w:rsidRPr="005B1CCF">
        <w:rPr>
          <w:rFonts w:ascii="Tahoma" w:hAnsi="Tahoma" w:cs="Tahoma"/>
          <w:highlight w:val="yellow"/>
          <w:u w:val="single"/>
        </w:rPr>
        <w:t xml:space="preserve">An approved multi-phase development plan, which is a development containing 25 acres or more that is both of the following: (A) Submitted for development permit approval to occur in more than one phase, and (B) Subject to a master development plan with committed elements showing the type and intensity of use of each phase,  shall receive a vested right of up to seven years. </w:t>
      </w:r>
    </w:p>
    <w:p w14:paraId="0FA13590" w14:textId="17B9F616" w:rsidR="00A53A94" w:rsidRDefault="00A53A94" w:rsidP="00A53A94">
      <w:pPr>
        <w:spacing w:line="274" w:lineRule="auto"/>
        <w:ind w:left="720"/>
        <w:jc w:val="both"/>
        <w:rPr>
          <w:rFonts w:ascii="Tahoma" w:hAnsi="Tahoma" w:cs="Tahoma"/>
          <w:u w:val="single"/>
        </w:rPr>
      </w:pPr>
      <w:r w:rsidRPr="005B1CCF">
        <w:rPr>
          <w:rFonts w:ascii="Tahoma" w:hAnsi="Tahoma" w:cs="Tahoma"/>
          <w:b/>
          <w:bCs/>
          <w:i/>
          <w:iCs/>
          <w:highlight w:val="yellow"/>
          <w:u w:val="single"/>
        </w:rPr>
        <w:t>4.3.</w:t>
      </w:r>
      <w:r>
        <w:rPr>
          <w:rFonts w:ascii="Tahoma" w:hAnsi="Tahoma" w:cs="Tahoma"/>
          <w:b/>
          <w:bCs/>
          <w:i/>
          <w:iCs/>
          <w:highlight w:val="yellow"/>
          <w:u w:val="single"/>
        </w:rPr>
        <w:t>3</w:t>
      </w:r>
      <w:r w:rsidRPr="005B1CCF">
        <w:rPr>
          <w:rFonts w:ascii="Tahoma" w:hAnsi="Tahoma" w:cs="Tahoma"/>
          <w:b/>
          <w:bCs/>
          <w:i/>
          <w:iCs/>
          <w:highlight w:val="yellow"/>
          <w:u w:val="single"/>
        </w:rPr>
        <w:t xml:space="preserve">.6. </w:t>
      </w:r>
      <w:r w:rsidRPr="005B1CCF">
        <w:rPr>
          <w:rFonts w:ascii="Tahoma" w:hAnsi="Tahoma" w:cs="Tahoma"/>
          <w:highlight w:val="yellow"/>
          <w:u w:val="single"/>
        </w:rPr>
        <w:t>An applicant may establish a vested right for any agreed-upon period of time if a development agreement is made between them and the Board of Commissioners pursuant to NCGS 160D Article 10.</w:t>
      </w:r>
      <w:r>
        <w:rPr>
          <w:rFonts w:ascii="Tahoma" w:hAnsi="Tahoma" w:cs="Tahoma"/>
          <w:u w:val="single"/>
        </w:rPr>
        <w:t xml:space="preserve"> </w:t>
      </w:r>
    </w:p>
    <w:p w14:paraId="54226BDA" w14:textId="3D023867" w:rsidR="00BE07DB" w:rsidRPr="00BE07DB" w:rsidRDefault="00BE07DB" w:rsidP="005550F1">
      <w:pPr>
        <w:spacing w:line="274" w:lineRule="auto"/>
        <w:ind w:firstLine="720"/>
        <w:jc w:val="both"/>
        <w:rPr>
          <w:rFonts w:ascii="Tahoma" w:hAnsi="Tahoma" w:cs="Tahoma"/>
          <w:b/>
          <w:bCs/>
          <w:i/>
          <w:iCs/>
          <w:highlight w:val="cyan"/>
        </w:rPr>
      </w:pPr>
      <w:r w:rsidRPr="00BE07DB">
        <w:rPr>
          <w:rFonts w:ascii="Tahoma" w:hAnsi="Tahoma" w:cs="Tahoma"/>
          <w:b/>
          <w:bCs/>
          <w:i/>
          <w:iCs/>
          <w:highlight w:val="cyan"/>
        </w:rPr>
        <w:t>Section 4.3.4 Statutory Reference</w:t>
      </w:r>
    </w:p>
    <w:p w14:paraId="193AA934" w14:textId="732BBDE2" w:rsidR="00BE07DB" w:rsidRPr="00BE07DB" w:rsidRDefault="00BE07DB" w:rsidP="005550F1">
      <w:pPr>
        <w:spacing w:line="274" w:lineRule="auto"/>
        <w:ind w:left="720"/>
        <w:jc w:val="both"/>
        <w:rPr>
          <w:rFonts w:ascii="Tahoma" w:hAnsi="Tahoma" w:cs="Tahoma"/>
        </w:rPr>
      </w:pPr>
      <w:r w:rsidRPr="00BE07DB">
        <w:rPr>
          <w:rFonts w:ascii="Tahoma" w:hAnsi="Tahoma" w:cs="Tahoma"/>
          <w:highlight w:val="cyan"/>
        </w:rPr>
        <w:t>Any provisions of vested rights not be covered in this section shall be incorporated by statutory reference to NCGS 160D-108 and 160D-108.1</w:t>
      </w:r>
    </w:p>
    <w:p w14:paraId="25ADC15A" w14:textId="77777777" w:rsidR="00A53A94" w:rsidRDefault="00A53A94" w:rsidP="005550F1">
      <w:pPr>
        <w:spacing w:line="274" w:lineRule="auto"/>
        <w:ind w:firstLine="720"/>
        <w:jc w:val="both"/>
        <w:rPr>
          <w:rFonts w:ascii="Tahoma" w:hAnsi="Tahoma" w:cs="Tahoma"/>
        </w:rPr>
      </w:pPr>
      <w:r>
        <w:rPr>
          <w:rFonts w:ascii="Tahoma" w:hAnsi="Tahoma" w:cs="Tahoma"/>
          <w:b/>
          <w:bCs/>
          <w:i/>
          <w:iCs/>
        </w:rPr>
        <w:t xml:space="preserve">4.5.8.  Change in </w:t>
      </w:r>
      <w:r w:rsidRPr="00502991">
        <w:rPr>
          <w:rFonts w:ascii="Tahoma" w:hAnsi="Tahoma" w:cs="Tahoma"/>
          <w:b/>
          <w:i/>
          <w:strike/>
          <w:highlight w:val="yellow"/>
        </w:rPr>
        <w:t xml:space="preserve"> </w:t>
      </w:r>
      <w:r>
        <w:rPr>
          <w:rFonts w:ascii="Tahoma" w:hAnsi="Tahoma" w:cs="Tahoma"/>
          <w:b/>
          <w:i/>
          <w:strike/>
          <w:highlight w:val="yellow"/>
        </w:rPr>
        <w:t>C</w:t>
      </w:r>
      <w:r w:rsidRPr="00502991">
        <w:rPr>
          <w:rFonts w:ascii="Tahoma" w:hAnsi="Tahoma" w:cs="Tahoma"/>
          <w:b/>
          <w:i/>
          <w:strike/>
          <w:highlight w:val="yellow"/>
        </w:rPr>
        <w:t>onditional</w:t>
      </w:r>
      <w:r w:rsidRPr="00502991">
        <w:rPr>
          <w:rFonts w:ascii="Tahoma" w:hAnsi="Tahoma" w:cs="Tahoma"/>
          <w:b/>
          <w:i/>
          <w:highlight w:val="yellow"/>
        </w:rPr>
        <w:t xml:space="preserve"> </w:t>
      </w:r>
      <w:r w:rsidRPr="00502991">
        <w:rPr>
          <w:rFonts w:ascii="Tahoma" w:hAnsi="Tahoma" w:cs="Tahoma"/>
          <w:b/>
          <w:i/>
          <w:highlight w:val="yellow"/>
          <w:u w:val="single"/>
        </w:rPr>
        <w:t>Special</w:t>
      </w:r>
      <w:r>
        <w:rPr>
          <w:rFonts w:ascii="Tahoma" w:hAnsi="Tahoma" w:cs="Tahoma"/>
        </w:rPr>
        <w:t xml:space="preserve"> </w:t>
      </w:r>
      <w:r>
        <w:rPr>
          <w:rFonts w:ascii="Tahoma" w:hAnsi="Tahoma" w:cs="Tahoma"/>
          <w:b/>
          <w:bCs/>
          <w:i/>
          <w:iCs/>
        </w:rPr>
        <w:t>Use Permit.</w:t>
      </w:r>
    </w:p>
    <w:p w14:paraId="37B0C855" w14:textId="1DCB54AB" w:rsidR="00A53A94" w:rsidRDefault="00A53A94" w:rsidP="005550F1">
      <w:pPr>
        <w:spacing w:line="274" w:lineRule="auto"/>
        <w:ind w:left="720"/>
        <w:jc w:val="both"/>
        <w:rPr>
          <w:rFonts w:ascii="Tahoma" w:hAnsi="Tahoma" w:cs="Tahoma"/>
        </w:rPr>
      </w:pPr>
      <w:r>
        <w:rPr>
          <w:rFonts w:ascii="Tahoma" w:hAnsi="Tahoma" w:cs="Tahoma"/>
        </w:rPr>
        <w:t xml:space="preserve">An application to materially change a </w:t>
      </w:r>
      <w:r w:rsidRPr="00502991">
        <w:rPr>
          <w:rFonts w:ascii="Tahoma" w:hAnsi="Tahoma" w:cs="Tahoma"/>
          <w:strike/>
          <w:highlight w:val="yellow"/>
        </w:rPr>
        <w:t>conditional</w:t>
      </w:r>
      <w:r w:rsidRPr="00502991">
        <w:rPr>
          <w:rFonts w:ascii="Tahoma" w:hAnsi="Tahoma" w:cs="Tahoma"/>
          <w:highlight w:val="yellow"/>
        </w:rPr>
        <w:t xml:space="preserve"> </w:t>
      </w:r>
      <w:r w:rsidRPr="00502991">
        <w:rPr>
          <w:rFonts w:ascii="Tahoma" w:hAnsi="Tahoma" w:cs="Tahoma"/>
          <w:highlight w:val="yellow"/>
          <w:u w:val="single"/>
        </w:rPr>
        <w:t>special</w:t>
      </w:r>
      <w:r>
        <w:rPr>
          <w:rFonts w:ascii="Tahoma" w:hAnsi="Tahoma" w:cs="Tahoma"/>
        </w:rPr>
        <w:t xml:space="preserve"> use permit once it has been issued must first be submitted, reviewed, and approved in accordance with Section 4.5.3 and 4.5.4, including payment of a fee in accordance with the fee schedule approved by the Board of Commissioners.</w:t>
      </w:r>
    </w:p>
    <w:p w14:paraId="14022D1D" w14:textId="77777777" w:rsidR="00A53A94" w:rsidRDefault="00A53A94" w:rsidP="005550F1">
      <w:pPr>
        <w:spacing w:line="274" w:lineRule="auto"/>
        <w:ind w:firstLine="720"/>
        <w:jc w:val="both"/>
        <w:rPr>
          <w:rFonts w:ascii="Tahoma" w:hAnsi="Tahoma" w:cs="Tahoma"/>
        </w:rPr>
      </w:pPr>
      <w:r>
        <w:rPr>
          <w:rFonts w:ascii="Tahoma" w:hAnsi="Tahoma" w:cs="Tahoma"/>
          <w:b/>
          <w:bCs/>
          <w:i/>
          <w:iCs/>
        </w:rPr>
        <w:t xml:space="preserve">4.5.9.  Implementation of </w:t>
      </w:r>
      <w:r w:rsidRPr="00502991">
        <w:rPr>
          <w:rFonts w:ascii="Tahoma" w:hAnsi="Tahoma" w:cs="Tahoma"/>
          <w:b/>
          <w:bCs/>
          <w:i/>
          <w:iCs/>
          <w:strike/>
          <w:highlight w:val="yellow"/>
        </w:rPr>
        <w:t>Conditional</w:t>
      </w:r>
      <w:r w:rsidRPr="00502991">
        <w:rPr>
          <w:rFonts w:ascii="Tahoma" w:hAnsi="Tahoma" w:cs="Tahoma"/>
          <w:b/>
          <w:bCs/>
          <w:i/>
          <w:iCs/>
          <w:highlight w:val="yellow"/>
        </w:rPr>
        <w:t xml:space="preserve"> </w:t>
      </w:r>
      <w:r w:rsidRPr="00502991">
        <w:rPr>
          <w:rFonts w:ascii="Tahoma" w:hAnsi="Tahoma" w:cs="Tahoma"/>
          <w:b/>
          <w:bCs/>
          <w:i/>
          <w:iCs/>
          <w:highlight w:val="yellow"/>
          <w:u w:val="single"/>
        </w:rPr>
        <w:t>Special</w:t>
      </w:r>
      <w:r w:rsidRPr="00502991">
        <w:rPr>
          <w:rFonts w:ascii="Tahoma" w:hAnsi="Tahoma" w:cs="Tahoma"/>
          <w:b/>
          <w:bCs/>
          <w:i/>
          <w:iCs/>
          <w:u w:val="single"/>
        </w:rPr>
        <w:t xml:space="preserve"> </w:t>
      </w:r>
      <w:r>
        <w:rPr>
          <w:rFonts w:ascii="Tahoma" w:hAnsi="Tahoma" w:cs="Tahoma"/>
          <w:b/>
          <w:bCs/>
          <w:i/>
          <w:iCs/>
        </w:rPr>
        <w:t>Use Permit.</w:t>
      </w:r>
    </w:p>
    <w:p w14:paraId="328968E9" w14:textId="7CCB0A6B" w:rsidR="00A53A94" w:rsidRDefault="00A53A94" w:rsidP="005550F1">
      <w:pPr>
        <w:spacing w:line="274" w:lineRule="auto"/>
        <w:ind w:left="720"/>
        <w:jc w:val="both"/>
        <w:rPr>
          <w:rFonts w:ascii="Tahoma" w:hAnsi="Tahoma" w:cs="Tahoma"/>
        </w:rPr>
      </w:pPr>
      <w:r>
        <w:rPr>
          <w:rFonts w:ascii="Tahoma" w:hAnsi="Tahoma" w:cs="Tahoma"/>
        </w:rPr>
        <w:t xml:space="preserve">A </w:t>
      </w:r>
      <w:r w:rsidRPr="00502991">
        <w:rPr>
          <w:rFonts w:ascii="Tahoma" w:hAnsi="Tahoma" w:cs="Tahoma"/>
          <w:strike/>
          <w:highlight w:val="yellow"/>
        </w:rPr>
        <w:t>conditional</w:t>
      </w:r>
      <w:r w:rsidRPr="00502991">
        <w:rPr>
          <w:rFonts w:ascii="Tahoma" w:hAnsi="Tahoma" w:cs="Tahoma"/>
          <w:highlight w:val="yellow"/>
        </w:rPr>
        <w:t xml:space="preserve"> </w:t>
      </w:r>
      <w:r w:rsidRPr="00502991">
        <w:rPr>
          <w:rFonts w:ascii="Tahoma" w:hAnsi="Tahoma" w:cs="Tahoma"/>
          <w:highlight w:val="yellow"/>
          <w:u w:val="single"/>
        </w:rPr>
        <w:t>special</w:t>
      </w:r>
      <w:r>
        <w:rPr>
          <w:rFonts w:ascii="Tahoma" w:hAnsi="Tahoma" w:cs="Tahoma"/>
        </w:rPr>
        <w:t xml:space="preserve"> use permit, after approval by the Board of Adjustment upon recommendation of the Planning Board shall expire six months after the approval date if work has not commenced or in the case of a change of occupancy the business has not opened; however, it may be, on request, continued in effect for a period not to exceed six months by the UDO Administrator.  No further extension shall be added except on approval of the Board of Adjustment.  If such use or business is discontinued for a period of 12 months, the </w:t>
      </w:r>
      <w:r w:rsidRPr="00502991">
        <w:rPr>
          <w:rFonts w:ascii="Tahoma" w:hAnsi="Tahoma" w:cs="Tahoma"/>
          <w:strike/>
          <w:highlight w:val="yellow"/>
        </w:rPr>
        <w:t>conditional</w:t>
      </w:r>
      <w:r w:rsidRPr="00502991">
        <w:rPr>
          <w:rFonts w:ascii="Tahoma" w:hAnsi="Tahoma" w:cs="Tahoma"/>
          <w:highlight w:val="yellow"/>
        </w:rPr>
        <w:t xml:space="preserve"> </w:t>
      </w:r>
      <w:r w:rsidRPr="00502991">
        <w:rPr>
          <w:rFonts w:ascii="Tahoma" w:hAnsi="Tahoma" w:cs="Tahoma"/>
          <w:highlight w:val="yellow"/>
          <w:u w:val="single"/>
        </w:rPr>
        <w:t>special</w:t>
      </w:r>
      <w:r>
        <w:rPr>
          <w:rFonts w:ascii="Tahoma" w:hAnsi="Tahoma" w:cs="Tahoma"/>
        </w:rPr>
        <w:t xml:space="preserve"> use permit shall expire.  Any expiration as noted or any violation of the conditions stated on the permit shall be considered unlawful and the </w:t>
      </w:r>
      <w:r>
        <w:rPr>
          <w:rFonts w:ascii="Tahoma" w:hAnsi="Tahoma" w:cs="Tahoma"/>
        </w:rPr>
        <w:lastRenderedPageBreak/>
        <w:t xml:space="preserve">applicant will be required to submit a new </w:t>
      </w:r>
      <w:r w:rsidRPr="00502991">
        <w:rPr>
          <w:rFonts w:ascii="Tahoma" w:hAnsi="Tahoma" w:cs="Tahoma"/>
          <w:strike/>
          <w:highlight w:val="yellow"/>
        </w:rPr>
        <w:t>conditional</w:t>
      </w:r>
      <w:r w:rsidRPr="00502991">
        <w:rPr>
          <w:rFonts w:ascii="Tahoma" w:hAnsi="Tahoma" w:cs="Tahoma"/>
          <w:highlight w:val="yellow"/>
        </w:rPr>
        <w:t xml:space="preserve"> </w:t>
      </w:r>
      <w:r w:rsidRPr="00502991">
        <w:rPr>
          <w:rFonts w:ascii="Tahoma" w:hAnsi="Tahoma" w:cs="Tahoma"/>
          <w:highlight w:val="yellow"/>
          <w:u w:val="single"/>
        </w:rPr>
        <w:t>special</w:t>
      </w:r>
      <w:r>
        <w:rPr>
          <w:rFonts w:ascii="Tahoma" w:hAnsi="Tahoma" w:cs="Tahoma"/>
        </w:rPr>
        <w:t xml:space="preserve"> use application to the appropriate agencies for consideration and the previously approved </w:t>
      </w:r>
      <w:r w:rsidRPr="00502991">
        <w:rPr>
          <w:rFonts w:ascii="Tahoma" w:hAnsi="Tahoma" w:cs="Tahoma"/>
          <w:strike/>
          <w:highlight w:val="yellow"/>
        </w:rPr>
        <w:t>conditional</w:t>
      </w:r>
      <w:r w:rsidRPr="00502991">
        <w:rPr>
          <w:rFonts w:ascii="Tahoma" w:hAnsi="Tahoma" w:cs="Tahoma"/>
          <w:highlight w:val="yellow"/>
        </w:rPr>
        <w:t xml:space="preserve"> </w:t>
      </w:r>
      <w:r w:rsidRPr="00502991">
        <w:rPr>
          <w:rFonts w:ascii="Tahoma" w:hAnsi="Tahoma" w:cs="Tahoma"/>
          <w:highlight w:val="yellow"/>
          <w:u w:val="single"/>
        </w:rPr>
        <w:t>special</w:t>
      </w:r>
      <w:r>
        <w:rPr>
          <w:rFonts w:ascii="Tahoma" w:hAnsi="Tahoma" w:cs="Tahoma"/>
        </w:rPr>
        <w:t xml:space="preserve"> use permit shall become null and void.</w:t>
      </w:r>
    </w:p>
    <w:p w14:paraId="7547F1FC" w14:textId="02A369B2" w:rsidR="006D75C0" w:rsidRDefault="006D75C0" w:rsidP="005550F1">
      <w:pPr>
        <w:spacing w:line="274" w:lineRule="auto"/>
        <w:ind w:firstLine="720"/>
        <w:jc w:val="both"/>
        <w:rPr>
          <w:rFonts w:ascii="Tahoma" w:hAnsi="Tahoma" w:cs="Tahoma"/>
        </w:rPr>
      </w:pPr>
      <w:r>
        <w:rPr>
          <w:rFonts w:ascii="Tahoma" w:hAnsi="Tahoma" w:cs="Tahoma"/>
          <w:b/>
          <w:bCs/>
          <w:smallCaps/>
          <w:u w:val="single"/>
        </w:rPr>
        <w:t>Section 5.1   Establishment of Zoning Districts.</w:t>
      </w:r>
    </w:p>
    <w:p w14:paraId="03B12D0F" w14:textId="2A546495" w:rsidR="006D75C0" w:rsidRDefault="006D75C0" w:rsidP="005550F1">
      <w:pPr>
        <w:spacing w:line="274" w:lineRule="auto"/>
        <w:ind w:left="720"/>
        <w:jc w:val="both"/>
        <w:rPr>
          <w:rFonts w:ascii="Tahoma" w:hAnsi="Tahoma" w:cs="Tahoma"/>
        </w:rPr>
      </w:pPr>
      <w:r>
        <w:rPr>
          <w:rFonts w:ascii="Tahoma" w:hAnsi="Tahoma" w:cs="Tahoma"/>
        </w:rPr>
        <w:t xml:space="preserve">In accordance with the requirements of NCGS </w:t>
      </w:r>
      <w:r w:rsidRPr="00062F41">
        <w:rPr>
          <w:rFonts w:ascii="Tahoma" w:hAnsi="Tahoma" w:cs="Tahoma"/>
          <w:strike/>
          <w:highlight w:val="yellow"/>
        </w:rPr>
        <w:t>153A-342</w:t>
      </w:r>
      <w:r w:rsidRPr="00062F41">
        <w:rPr>
          <w:rFonts w:ascii="Tahoma" w:hAnsi="Tahoma" w:cs="Tahoma"/>
          <w:highlight w:val="yellow"/>
        </w:rPr>
        <w:t xml:space="preserve"> </w:t>
      </w:r>
      <w:r w:rsidRPr="00062F41">
        <w:rPr>
          <w:rFonts w:ascii="Tahoma" w:hAnsi="Tahoma" w:cs="Tahoma"/>
          <w:highlight w:val="yellow"/>
          <w:u w:val="single"/>
        </w:rPr>
        <w:t>160D-703</w:t>
      </w:r>
      <w:r>
        <w:rPr>
          <w:rFonts w:ascii="Tahoma" w:hAnsi="Tahoma" w:cs="Tahoma"/>
          <w:u w:val="single"/>
        </w:rPr>
        <w:t xml:space="preserve"> </w:t>
      </w:r>
      <w:r>
        <w:rPr>
          <w:rFonts w:ascii="Tahoma" w:hAnsi="Tahoma" w:cs="Tahoma"/>
        </w:rPr>
        <w:t>that zoning regulation be by districts, the Hyco Lake area, as shown on the Hyco Lake Zoning Map, is hereby divided into districts which shall be governed by all of the uniform use and dimensional requirements of this Ordinance.</w:t>
      </w:r>
    </w:p>
    <w:p w14:paraId="704CA458" w14:textId="65027521" w:rsidR="006D75C0" w:rsidRDefault="006D75C0" w:rsidP="005550F1">
      <w:pPr>
        <w:spacing w:line="274" w:lineRule="auto"/>
        <w:ind w:firstLine="720"/>
        <w:jc w:val="both"/>
        <w:rPr>
          <w:rFonts w:ascii="Tahoma" w:hAnsi="Tahoma" w:cs="Tahoma"/>
        </w:rPr>
      </w:pPr>
      <w:r>
        <w:rPr>
          <w:rFonts w:ascii="Tahoma" w:hAnsi="Tahoma" w:cs="Tahoma"/>
        </w:rPr>
        <w:t>The purposes of establishing the zoning districts are:</w:t>
      </w:r>
    </w:p>
    <w:p w14:paraId="4749AB12" w14:textId="77777777" w:rsidR="006D75C0" w:rsidRDefault="006D75C0" w:rsidP="006D75C0">
      <w:pPr>
        <w:pStyle w:val="Level1"/>
        <w:widowControl/>
        <w:numPr>
          <w:ilvl w:val="0"/>
          <w:numId w:val="1"/>
        </w:numPr>
        <w:tabs>
          <w:tab w:val="left" w:pos="-1440"/>
        </w:tabs>
        <w:spacing w:line="274" w:lineRule="auto"/>
        <w:jc w:val="both"/>
        <w:rPr>
          <w:rFonts w:ascii="Tahoma" w:hAnsi="Tahoma" w:cs="Tahoma"/>
          <w:sz w:val="22"/>
          <w:szCs w:val="22"/>
        </w:rPr>
      </w:pPr>
      <w:r>
        <w:rPr>
          <w:rFonts w:ascii="Tahoma" w:hAnsi="Tahoma" w:cs="Tahoma"/>
          <w:sz w:val="22"/>
          <w:szCs w:val="22"/>
        </w:rPr>
        <w:t>To implement adopted plans;</w:t>
      </w:r>
    </w:p>
    <w:p w14:paraId="7034A8FA" w14:textId="77777777" w:rsidR="006D75C0" w:rsidRDefault="006D75C0" w:rsidP="006D75C0">
      <w:pPr>
        <w:pStyle w:val="Level1"/>
        <w:widowControl/>
        <w:numPr>
          <w:ilvl w:val="0"/>
          <w:numId w:val="1"/>
        </w:numPr>
        <w:tabs>
          <w:tab w:val="left" w:pos="-1440"/>
        </w:tabs>
        <w:spacing w:line="274" w:lineRule="auto"/>
        <w:jc w:val="both"/>
        <w:rPr>
          <w:rFonts w:ascii="Tahoma" w:hAnsi="Tahoma" w:cs="Tahoma"/>
          <w:sz w:val="22"/>
          <w:szCs w:val="22"/>
        </w:rPr>
      </w:pPr>
      <w:r>
        <w:rPr>
          <w:rFonts w:ascii="Tahoma" w:hAnsi="Tahoma" w:cs="Tahoma"/>
          <w:sz w:val="22"/>
          <w:szCs w:val="22"/>
        </w:rPr>
        <w:t>To promote public health, safety, and general welfare;</w:t>
      </w:r>
    </w:p>
    <w:p w14:paraId="2F437E0D" w14:textId="77777777" w:rsidR="006D75C0" w:rsidRDefault="006D75C0" w:rsidP="006D75C0">
      <w:pPr>
        <w:pStyle w:val="Level1"/>
        <w:widowControl/>
        <w:numPr>
          <w:ilvl w:val="0"/>
          <w:numId w:val="1"/>
        </w:numPr>
        <w:tabs>
          <w:tab w:val="left" w:pos="-1440"/>
        </w:tabs>
        <w:spacing w:line="274" w:lineRule="auto"/>
        <w:jc w:val="both"/>
        <w:rPr>
          <w:rFonts w:ascii="Tahoma" w:hAnsi="Tahoma" w:cs="Tahoma"/>
          <w:sz w:val="22"/>
          <w:szCs w:val="22"/>
        </w:rPr>
      </w:pPr>
      <w:r>
        <w:rPr>
          <w:rFonts w:ascii="Tahoma" w:hAnsi="Tahoma" w:cs="Tahoma"/>
          <w:sz w:val="22"/>
          <w:szCs w:val="22"/>
        </w:rPr>
        <w:t>To provide for orderly growth and development;</w:t>
      </w:r>
    </w:p>
    <w:p w14:paraId="4B477CAF" w14:textId="77777777" w:rsidR="006D75C0" w:rsidRDefault="006D75C0" w:rsidP="006D75C0">
      <w:pPr>
        <w:pStyle w:val="Level1"/>
        <w:widowControl/>
        <w:numPr>
          <w:ilvl w:val="0"/>
          <w:numId w:val="1"/>
        </w:numPr>
        <w:tabs>
          <w:tab w:val="left" w:pos="-1440"/>
        </w:tabs>
        <w:spacing w:line="274" w:lineRule="auto"/>
        <w:jc w:val="both"/>
        <w:rPr>
          <w:rFonts w:ascii="Tahoma" w:hAnsi="Tahoma" w:cs="Tahoma"/>
          <w:sz w:val="22"/>
          <w:szCs w:val="22"/>
        </w:rPr>
      </w:pPr>
      <w:r>
        <w:rPr>
          <w:rFonts w:ascii="Tahoma" w:hAnsi="Tahoma" w:cs="Tahoma"/>
          <w:sz w:val="22"/>
          <w:szCs w:val="22"/>
        </w:rPr>
        <w:t>To provide for the efficient use of resources;</w:t>
      </w:r>
    </w:p>
    <w:p w14:paraId="108715C0" w14:textId="77777777" w:rsidR="006D75C0" w:rsidRDefault="006D75C0" w:rsidP="006D75C0">
      <w:pPr>
        <w:pStyle w:val="Level1"/>
        <w:widowControl/>
        <w:numPr>
          <w:ilvl w:val="0"/>
          <w:numId w:val="1"/>
        </w:numPr>
        <w:tabs>
          <w:tab w:val="left" w:pos="-1440"/>
        </w:tabs>
        <w:spacing w:line="274" w:lineRule="auto"/>
        <w:jc w:val="both"/>
        <w:rPr>
          <w:rFonts w:ascii="Tahoma" w:hAnsi="Tahoma" w:cs="Tahoma"/>
          <w:sz w:val="22"/>
          <w:szCs w:val="22"/>
        </w:rPr>
      </w:pPr>
      <w:r>
        <w:rPr>
          <w:rFonts w:ascii="Tahoma" w:hAnsi="Tahoma" w:cs="Tahoma"/>
          <w:sz w:val="22"/>
          <w:szCs w:val="22"/>
        </w:rPr>
        <w:t>To facilitate the adequate provision of services.</w:t>
      </w:r>
    </w:p>
    <w:p w14:paraId="295A27DD" w14:textId="77777777" w:rsidR="006D75C0" w:rsidRDefault="006D75C0" w:rsidP="006D75C0">
      <w:pPr>
        <w:spacing w:line="274" w:lineRule="auto"/>
        <w:jc w:val="both"/>
        <w:rPr>
          <w:rFonts w:ascii="Tahoma" w:hAnsi="Tahoma" w:cs="Tahoma"/>
        </w:rPr>
      </w:pPr>
    </w:p>
    <w:p w14:paraId="02B81D35" w14:textId="77777777" w:rsidR="006D75C0" w:rsidRDefault="006D75C0" w:rsidP="005550F1">
      <w:pPr>
        <w:spacing w:line="274" w:lineRule="auto"/>
        <w:ind w:firstLine="720"/>
        <w:jc w:val="both"/>
        <w:rPr>
          <w:rFonts w:ascii="Tahoma" w:hAnsi="Tahoma" w:cs="Tahoma"/>
        </w:rPr>
      </w:pPr>
      <w:r>
        <w:rPr>
          <w:rFonts w:ascii="Tahoma" w:hAnsi="Tahoma" w:cs="Tahoma"/>
          <w:b/>
          <w:bCs/>
          <w:smallCaps/>
          <w:u w:val="single"/>
        </w:rPr>
        <w:t>Section 5.2   Interpretation.</w:t>
      </w:r>
    </w:p>
    <w:p w14:paraId="377C13A4" w14:textId="77777777" w:rsidR="006D75C0" w:rsidRDefault="006D75C0" w:rsidP="005550F1">
      <w:pPr>
        <w:spacing w:line="274" w:lineRule="auto"/>
        <w:ind w:left="720"/>
        <w:jc w:val="both"/>
        <w:rPr>
          <w:rFonts w:ascii="Tahoma" w:hAnsi="Tahoma" w:cs="Tahoma"/>
        </w:rPr>
      </w:pPr>
      <w:r>
        <w:rPr>
          <w:rFonts w:ascii="Tahoma" w:hAnsi="Tahoma" w:cs="Tahoma"/>
        </w:rPr>
        <w:t xml:space="preserve">Zoning districts have uses specified as permitted by right, </w:t>
      </w:r>
      <w:r w:rsidRPr="009E0DD7">
        <w:rPr>
          <w:rFonts w:ascii="Tahoma" w:hAnsi="Tahoma" w:cs="Tahoma"/>
          <w:strike/>
          <w:highlight w:val="yellow"/>
        </w:rPr>
        <w:t>conditional</w:t>
      </w:r>
      <w:r>
        <w:rPr>
          <w:rFonts w:ascii="Tahoma" w:hAnsi="Tahoma" w:cs="Tahoma"/>
        </w:rPr>
        <w:t xml:space="preserve"> </w:t>
      </w:r>
      <w:r w:rsidRPr="009E0DD7">
        <w:rPr>
          <w:rFonts w:ascii="Tahoma" w:hAnsi="Tahoma" w:cs="Tahoma"/>
          <w:highlight w:val="yellow"/>
          <w:u w:val="single"/>
        </w:rPr>
        <w:t>special</w:t>
      </w:r>
      <w:r>
        <w:rPr>
          <w:rFonts w:ascii="Tahoma" w:hAnsi="Tahoma" w:cs="Tahoma"/>
        </w:rPr>
        <w:t xml:space="preserve"> uses, and uses permitted with supplemental regulations.  Detailed use tables are provided in Section 5.4 showing the uses allowed in each district.  The following describes the processes of each of the categories that the uses are subject to:</w:t>
      </w:r>
    </w:p>
    <w:p w14:paraId="2E0A4249" w14:textId="77777777" w:rsidR="006D75C0" w:rsidRDefault="006D75C0" w:rsidP="006D75C0">
      <w:pPr>
        <w:spacing w:line="274" w:lineRule="auto"/>
        <w:jc w:val="both"/>
        <w:rPr>
          <w:rFonts w:ascii="Tahoma" w:hAnsi="Tahoma" w:cs="Tahoma"/>
        </w:rPr>
      </w:pPr>
    </w:p>
    <w:p w14:paraId="5A9DBDD7" w14:textId="77777777" w:rsidR="006D75C0" w:rsidRDefault="006D75C0" w:rsidP="006D75C0">
      <w:pPr>
        <w:pStyle w:val="Level1"/>
        <w:widowControl/>
        <w:numPr>
          <w:ilvl w:val="1"/>
          <w:numId w:val="2"/>
        </w:numPr>
        <w:tabs>
          <w:tab w:val="left" w:pos="-1440"/>
        </w:tabs>
        <w:spacing w:line="274" w:lineRule="auto"/>
        <w:jc w:val="both"/>
        <w:rPr>
          <w:rFonts w:ascii="Tahoma" w:hAnsi="Tahoma" w:cs="Tahoma"/>
          <w:sz w:val="22"/>
          <w:szCs w:val="22"/>
        </w:rPr>
      </w:pPr>
      <w:r>
        <w:rPr>
          <w:rFonts w:ascii="Tahoma" w:hAnsi="Tahoma" w:cs="Tahoma"/>
          <w:b/>
          <w:bCs/>
          <w:sz w:val="22"/>
          <w:szCs w:val="22"/>
        </w:rPr>
        <w:t>Permitted by Right</w:t>
      </w:r>
      <w:r>
        <w:rPr>
          <w:rFonts w:ascii="Tahoma" w:hAnsi="Tahoma" w:cs="Tahoma"/>
          <w:sz w:val="22"/>
          <w:szCs w:val="22"/>
        </w:rPr>
        <w:t>: Administrative review and approval subject to district provisions and other applicable requirements only.</w:t>
      </w:r>
    </w:p>
    <w:p w14:paraId="7088BA58" w14:textId="77777777" w:rsidR="006D75C0" w:rsidRDefault="006D75C0" w:rsidP="006D75C0">
      <w:pPr>
        <w:spacing w:line="274" w:lineRule="auto"/>
        <w:jc w:val="both"/>
        <w:rPr>
          <w:rFonts w:ascii="Tahoma" w:hAnsi="Tahoma" w:cs="Tahoma"/>
        </w:rPr>
      </w:pPr>
    </w:p>
    <w:p w14:paraId="4861A89F" w14:textId="77777777" w:rsidR="006D75C0" w:rsidRDefault="006D75C0" w:rsidP="006D75C0">
      <w:pPr>
        <w:pStyle w:val="Level1"/>
        <w:widowControl/>
        <w:numPr>
          <w:ilvl w:val="1"/>
          <w:numId w:val="2"/>
        </w:numPr>
        <w:tabs>
          <w:tab w:val="left" w:pos="-1440"/>
        </w:tabs>
        <w:spacing w:line="274" w:lineRule="auto"/>
        <w:jc w:val="both"/>
        <w:rPr>
          <w:rFonts w:ascii="Tahoma" w:hAnsi="Tahoma" w:cs="Tahoma"/>
          <w:sz w:val="22"/>
          <w:szCs w:val="22"/>
        </w:rPr>
      </w:pPr>
      <w:r>
        <w:rPr>
          <w:rFonts w:ascii="Tahoma" w:hAnsi="Tahoma" w:cs="Tahoma"/>
          <w:b/>
          <w:bCs/>
          <w:sz w:val="22"/>
          <w:szCs w:val="22"/>
        </w:rPr>
        <w:t>Permitted with Supplemental Regulations</w:t>
      </w:r>
      <w:r>
        <w:rPr>
          <w:rFonts w:ascii="Tahoma" w:hAnsi="Tahoma" w:cs="Tahoma"/>
          <w:sz w:val="22"/>
          <w:szCs w:val="22"/>
        </w:rPr>
        <w:t>: Administrative review and approval subject to district provisions, other applicable requirements, and supplemental regulations outlined in Article 6.</w:t>
      </w:r>
    </w:p>
    <w:p w14:paraId="658EAFE7" w14:textId="77777777" w:rsidR="006D75C0" w:rsidRDefault="006D75C0" w:rsidP="006D75C0">
      <w:pPr>
        <w:spacing w:line="274" w:lineRule="auto"/>
        <w:jc w:val="both"/>
        <w:rPr>
          <w:rFonts w:ascii="Tahoma" w:hAnsi="Tahoma" w:cs="Tahoma"/>
        </w:rPr>
      </w:pPr>
    </w:p>
    <w:p w14:paraId="2DFF3073" w14:textId="77777777" w:rsidR="006D75C0" w:rsidRDefault="006D75C0" w:rsidP="006D75C0">
      <w:pPr>
        <w:pStyle w:val="Level1"/>
        <w:widowControl/>
        <w:numPr>
          <w:ilvl w:val="1"/>
          <w:numId w:val="2"/>
        </w:numPr>
        <w:tabs>
          <w:tab w:val="left" w:pos="-1440"/>
        </w:tabs>
        <w:spacing w:line="274" w:lineRule="auto"/>
        <w:jc w:val="both"/>
        <w:rPr>
          <w:rFonts w:ascii="Tahoma" w:hAnsi="Tahoma" w:cs="Tahoma"/>
          <w:sz w:val="22"/>
          <w:szCs w:val="22"/>
        </w:rPr>
      </w:pPr>
      <w:r w:rsidRPr="009E0DD7">
        <w:rPr>
          <w:rFonts w:ascii="Tahoma" w:hAnsi="Tahoma" w:cs="Tahoma"/>
          <w:b/>
          <w:bCs/>
          <w:strike/>
          <w:sz w:val="22"/>
          <w:szCs w:val="22"/>
          <w:highlight w:val="yellow"/>
        </w:rPr>
        <w:t>Conditional</w:t>
      </w:r>
      <w:r w:rsidRPr="009E0DD7">
        <w:rPr>
          <w:rFonts w:ascii="Tahoma" w:hAnsi="Tahoma" w:cs="Tahoma"/>
          <w:b/>
          <w:bCs/>
          <w:sz w:val="22"/>
          <w:szCs w:val="22"/>
          <w:highlight w:val="yellow"/>
        </w:rPr>
        <w:t xml:space="preserve"> </w:t>
      </w:r>
      <w:r w:rsidRPr="009E0DD7">
        <w:rPr>
          <w:rFonts w:ascii="Tahoma" w:hAnsi="Tahoma" w:cs="Tahoma"/>
          <w:b/>
          <w:bCs/>
          <w:sz w:val="22"/>
          <w:szCs w:val="22"/>
          <w:highlight w:val="yellow"/>
          <w:u w:val="single"/>
        </w:rPr>
        <w:t>Special</w:t>
      </w:r>
      <w:r>
        <w:rPr>
          <w:rFonts w:ascii="Tahoma" w:hAnsi="Tahoma" w:cs="Tahoma"/>
          <w:b/>
          <w:bCs/>
          <w:sz w:val="22"/>
          <w:szCs w:val="22"/>
        </w:rPr>
        <w:t xml:space="preserve"> Uses</w:t>
      </w:r>
      <w:r>
        <w:rPr>
          <w:rFonts w:ascii="Tahoma" w:hAnsi="Tahoma" w:cs="Tahoma"/>
          <w:sz w:val="22"/>
          <w:szCs w:val="22"/>
        </w:rPr>
        <w:t xml:space="preserve">:  Board of Adjustment review and approval of </w:t>
      </w:r>
      <w:r w:rsidRPr="009E0DD7">
        <w:rPr>
          <w:rFonts w:ascii="Tahoma" w:hAnsi="Tahoma" w:cs="Tahoma"/>
          <w:strike/>
          <w:sz w:val="22"/>
          <w:szCs w:val="22"/>
          <w:highlight w:val="yellow"/>
        </w:rPr>
        <w:t>C</w:t>
      </w:r>
      <w:r>
        <w:rPr>
          <w:rFonts w:ascii="Tahoma" w:hAnsi="Tahoma" w:cs="Tahoma"/>
          <w:strike/>
          <w:sz w:val="22"/>
          <w:szCs w:val="22"/>
          <w:highlight w:val="yellow"/>
        </w:rPr>
        <w:t>onditional</w:t>
      </w:r>
      <w:r>
        <w:rPr>
          <w:rFonts w:ascii="Tahoma" w:hAnsi="Tahoma" w:cs="Tahoma"/>
          <w:sz w:val="22"/>
          <w:szCs w:val="22"/>
          <w:highlight w:val="yellow"/>
        </w:rPr>
        <w:t xml:space="preserve"> </w:t>
      </w:r>
      <w:r>
        <w:rPr>
          <w:rFonts w:ascii="Tahoma" w:hAnsi="Tahoma" w:cs="Tahoma"/>
          <w:sz w:val="22"/>
          <w:szCs w:val="22"/>
          <w:highlight w:val="yellow"/>
          <w:u w:val="single"/>
        </w:rPr>
        <w:t>Special</w:t>
      </w:r>
      <w:r w:rsidRPr="009E0DD7">
        <w:rPr>
          <w:rFonts w:ascii="Tahoma" w:hAnsi="Tahoma" w:cs="Tahoma"/>
          <w:sz w:val="22"/>
          <w:szCs w:val="22"/>
        </w:rPr>
        <w:t xml:space="preserve"> </w:t>
      </w:r>
      <w:r>
        <w:rPr>
          <w:rFonts w:ascii="Tahoma" w:hAnsi="Tahoma" w:cs="Tahoma"/>
          <w:sz w:val="22"/>
          <w:szCs w:val="22"/>
        </w:rPr>
        <w:t xml:space="preserve">Use Permit subject to district provisions, other applicable requirements, and conditions of approval as specified in Section 4.5.  Some </w:t>
      </w:r>
      <w:r w:rsidRPr="009E0DD7">
        <w:rPr>
          <w:rFonts w:ascii="Tahoma" w:hAnsi="Tahoma" w:cs="Tahoma"/>
          <w:strike/>
          <w:sz w:val="22"/>
          <w:szCs w:val="22"/>
          <w:highlight w:val="yellow"/>
        </w:rPr>
        <w:t>C</w:t>
      </w:r>
      <w:r>
        <w:rPr>
          <w:rFonts w:ascii="Tahoma" w:hAnsi="Tahoma" w:cs="Tahoma"/>
          <w:strike/>
          <w:sz w:val="22"/>
          <w:szCs w:val="22"/>
          <w:highlight w:val="yellow"/>
        </w:rPr>
        <w:t>onditional</w:t>
      </w:r>
      <w:r>
        <w:rPr>
          <w:rFonts w:ascii="Tahoma" w:hAnsi="Tahoma" w:cs="Tahoma"/>
          <w:sz w:val="22"/>
          <w:szCs w:val="22"/>
          <w:highlight w:val="yellow"/>
        </w:rPr>
        <w:t xml:space="preserve"> </w:t>
      </w:r>
      <w:r>
        <w:rPr>
          <w:rFonts w:ascii="Tahoma" w:hAnsi="Tahoma" w:cs="Tahoma"/>
          <w:sz w:val="22"/>
          <w:szCs w:val="22"/>
          <w:highlight w:val="yellow"/>
          <w:u w:val="single"/>
        </w:rPr>
        <w:t>Special</w:t>
      </w:r>
      <w:r>
        <w:rPr>
          <w:rFonts w:ascii="Tahoma" w:hAnsi="Tahoma" w:cs="Tahoma"/>
          <w:sz w:val="22"/>
          <w:szCs w:val="22"/>
        </w:rPr>
        <w:t xml:space="preserve"> Uses may also be subject to supplemental regulations outlined in Article 6.</w:t>
      </w:r>
    </w:p>
    <w:p w14:paraId="31F26519" w14:textId="77777777" w:rsidR="006D75C0" w:rsidRDefault="006D75C0" w:rsidP="006D75C0">
      <w:pPr>
        <w:spacing w:line="274" w:lineRule="auto"/>
        <w:jc w:val="both"/>
        <w:rPr>
          <w:rFonts w:ascii="Tahoma" w:hAnsi="Tahoma" w:cs="Tahoma"/>
        </w:rPr>
      </w:pPr>
    </w:p>
    <w:p w14:paraId="3B1D4833" w14:textId="77777777" w:rsidR="006D75C0" w:rsidRDefault="006D75C0" w:rsidP="005550F1">
      <w:pPr>
        <w:spacing w:line="274" w:lineRule="auto"/>
        <w:ind w:firstLine="720"/>
        <w:jc w:val="both"/>
        <w:rPr>
          <w:rFonts w:ascii="Tahoma" w:hAnsi="Tahoma" w:cs="Tahoma"/>
        </w:rPr>
      </w:pPr>
      <w:r>
        <w:rPr>
          <w:rFonts w:ascii="Tahoma" w:hAnsi="Tahoma" w:cs="Tahoma"/>
          <w:b/>
          <w:bCs/>
          <w:smallCaps/>
          <w:u w:val="single"/>
        </w:rPr>
        <w:t>Section 5.3   Primary Zoning Districts.</w:t>
      </w:r>
    </w:p>
    <w:p w14:paraId="3A274FB0" w14:textId="77777777" w:rsidR="006D75C0" w:rsidRDefault="006D75C0" w:rsidP="005550F1">
      <w:pPr>
        <w:spacing w:line="274" w:lineRule="auto"/>
        <w:ind w:left="720"/>
        <w:jc w:val="both"/>
        <w:rPr>
          <w:rFonts w:ascii="Tahoma" w:hAnsi="Tahoma" w:cs="Tahoma"/>
        </w:rPr>
      </w:pPr>
      <w:r>
        <w:rPr>
          <w:rFonts w:ascii="Tahoma" w:hAnsi="Tahoma" w:cs="Tahoma"/>
        </w:rPr>
        <w:t>For the purposes of this Ordinance, the Hyco Lake area of Caswell County, North Carolina is hereby divided into the following primary zoning districts: Resort Residential District (RR), Recreation Business District (RB), and Industrial Park District (IP).</w:t>
      </w:r>
    </w:p>
    <w:p w14:paraId="670E029F" w14:textId="77777777" w:rsidR="006D75C0" w:rsidRDefault="006D75C0" w:rsidP="006D75C0">
      <w:pPr>
        <w:spacing w:line="274" w:lineRule="auto"/>
        <w:jc w:val="both"/>
        <w:rPr>
          <w:rFonts w:ascii="Tahoma" w:hAnsi="Tahoma" w:cs="Tahoma"/>
        </w:rPr>
        <w:sectPr w:rsidR="006D75C0">
          <w:headerReference w:type="default" r:id="rId8"/>
          <w:pgSz w:w="12240" w:h="15840"/>
          <w:pgMar w:top="1008" w:right="1440" w:bottom="720" w:left="1440" w:header="1008" w:footer="720" w:gutter="0"/>
          <w:cols w:space="720"/>
          <w:noEndnote/>
        </w:sectPr>
      </w:pPr>
    </w:p>
    <w:p w14:paraId="1F87856D" w14:textId="77777777" w:rsidR="006D75C0" w:rsidRDefault="006D75C0" w:rsidP="006D75C0">
      <w:pPr>
        <w:spacing w:line="274" w:lineRule="auto"/>
        <w:jc w:val="both"/>
        <w:rPr>
          <w:rFonts w:ascii="Tahoma" w:hAnsi="Tahoma" w:cs="Tahoma"/>
        </w:rPr>
      </w:pPr>
      <w:r>
        <w:rPr>
          <w:rFonts w:ascii="Tahoma" w:hAnsi="Tahoma" w:cs="Tahoma"/>
          <w:b/>
          <w:bCs/>
          <w:smallCaps/>
          <w:u w:val="single"/>
        </w:rPr>
        <w:lastRenderedPageBreak/>
        <w:t>Section 5.4   Table of Permitted/</w:t>
      </w:r>
      <w:r w:rsidRPr="00F03954">
        <w:rPr>
          <w:rFonts w:ascii="Tahoma" w:hAnsi="Tahoma" w:cs="Tahoma"/>
          <w:b/>
          <w:bCs/>
          <w:smallCaps/>
          <w:strike/>
          <w:highlight w:val="yellow"/>
          <w:u w:val="single"/>
        </w:rPr>
        <w:t>Conditional</w:t>
      </w:r>
      <w:r w:rsidRPr="00F03954">
        <w:rPr>
          <w:rFonts w:ascii="Tahoma" w:hAnsi="Tahoma" w:cs="Tahoma"/>
          <w:b/>
          <w:bCs/>
          <w:smallCaps/>
          <w:highlight w:val="yellow"/>
          <w:u w:val="single"/>
        </w:rPr>
        <w:t xml:space="preserve"> Special</w:t>
      </w:r>
      <w:r>
        <w:rPr>
          <w:rFonts w:ascii="Tahoma" w:hAnsi="Tahoma" w:cs="Tahoma"/>
          <w:b/>
          <w:bCs/>
          <w:smallCaps/>
          <w:u w:val="single"/>
        </w:rPr>
        <w:t xml:space="preserve"> Uses.</w:t>
      </w:r>
    </w:p>
    <w:p w14:paraId="2D165D26" w14:textId="77777777" w:rsidR="006D75C0" w:rsidRDefault="006D75C0" w:rsidP="006D75C0">
      <w:pPr>
        <w:spacing w:line="274" w:lineRule="auto"/>
        <w:jc w:val="both"/>
        <w:rPr>
          <w:rFonts w:ascii="Tahoma" w:hAnsi="Tahoma" w:cs="Tahoma"/>
        </w:rPr>
      </w:pPr>
    </w:p>
    <w:tbl>
      <w:tblPr>
        <w:tblW w:w="0" w:type="auto"/>
        <w:jc w:val="center"/>
        <w:tblLayout w:type="fixed"/>
        <w:tblCellMar>
          <w:left w:w="48" w:type="dxa"/>
          <w:right w:w="48" w:type="dxa"/>
        </w:tblCellMar>
        <w:tblLook w:val="0000" w:firstRow="0" w:lastRow="0" w:firstColumn="0" w:lastColumn="0" w:noHBand="0" w:noVBand="0"/>
      </w:tblPr>
      <w:tblGrid>
        <w:gridCol w:w="5040"/>
        <w:gridCol w:w="960"/>
        <w:gridCol w:w="960"/>
        <w:gridCol w:w="960"/>
        <w:gridCol w:w="1422"/>
      </w:tblGrid>
      <w:tr w:rsidR="006D75C0" w:rsidRPr="000746DE" w14:paraId="1173FB6B" w14:textId="77777777" w:rsidTr="00CD1428">
        <w:trPr>
          <w:cantSplit/>
          <w:tblHeader/>
          <w:jc w:val="center"/>
        </w:trPr>
        <w:tc>
          <w:tcPr>
            <w:tcW w:w="9342" w:type="dxa"/>
            <w:gridSpan w:val="5"/>
            <w:tcBorders>
              <w:top w:val="nil"/>
              <w:left w:val="nil"/>
              <w:bottom w:val="nil"/>
              <w:right w:val="nil"/>
            </w:tcBorders>
          </w:tcPr>
          <w:p w14:paraId="4E003745" w14:textId="77777777" w:rsidR="006D75C0" w:rsidRPr="000746DE" w:rsidRDefault="006D75C0" w:rsidP="00CD1428">
            <w:pPr>
              <w:spacing w:line="91" w:lineRule="exact"/>
              <w:rPr>
                <w:rFonts w:ascii="Tahoma" w:hAnsi="Tahoma" w:cs="Tahoma"/>
              </w:rPr>
            </w:pPr>
          </w:p>
          <w:p w14:paraId="7955424E" w14:textId="77777777" w:rsidR="006D75C0" w:rsidRPr="000746DE" w:rsidRDefault="006D75C0" w:rsidP="00CD1428">
            <w:pPr>
              <w:tabs>
                <w:tab w:val="left" w:pos="-1440"/>
              </w:tabs>
              <w:ind w:left="2160" w:hanging="2160"/>
              <w:rPr>
                <w:rFonts w:ascii="Tahoma" w:hAnsi="Tahoma" w:cs="Tahoma"/>
                <w:sz w:val="18"/>
                <w:szCs w:val="18"/>
              </w:rPr>
            </w:pPr>
            <w:r w:rsidRPr="000746DE">
              <w:rPr>
                <w:rFonts w:ascii="Tahoma" w:hAnsi="Tahoma" w:cs="Tahoma"/>
                <w:sz w:val="18"/>
                <w:szCs w:val="18"/>
              </w:rPr>
              <w:t>P - Permitted Use</w:t>
            </w:r>
            <w:r w:rsidRPr="000746DE">
              <w:rPr>
                <w:rFonts w:ascii="Tahoma" w:hAnsi="Tahoma" w:cs="Tahoma"/>
                <w:sz w:val="18"/>
                <w:szCs w:val="18"/>
              </w:rPr>
              <w:tab/>
            </w:r>
            <w:r w:rsidRPr="000746DE">
              <w:rPr>
                <w:rFonts w:ascii="Tahoma" w:hAnsi="Tahoma" w:cs="Tahoma"/>
                <w:sz w:val="18"/>
                <w:szCs w:val="18"/>
              </w:rPr>
              <w:tab/>
            </w:r>
            <w:r>
              <w:rPr>
                <w:rFonts w:ascii="Tahoma" w:hAnsi="Tahoma" w:cs="Tahoma"/>
                <w:sz w:val="18"/>
                <w:szCs w:val="18"/>
              </w:rPr>
              <w:tab/>
            </w:r>
            <w:r w:rsidRPr="00F03954">
              <w:rPr>
                <w:rFonts w:ascii="Tahoma" w:hAnsi="Tahoma" w:cs="Tahoma"/>
                <w:strike/>
                <w:sz w:val="18"/>
                <w:szCs w:val="18"/>
                <w:highlight w:val="yellow"/>
              </w:rPr>
              <w:t>PS</w:t>
            </w:r>
            <w:r w:rsidRPr="00F03954">
              <w:rPr>
                <w:rFonts w:ascii="Tahoma" w:hAnsi="Tahoma" w:cs="Tahoma"/>
                <w:sz w:val="18"/>
                <w:szCs w:val="18"/>
                <w:highlight w:val="yellow"/>
              </w:rPr>
              <w:t xml:space="preserve"> </w:t>
            </w:r>
            <w:r w:rsidRPr="00F03954">
              <w:rPr>
                <w:rFonts w:ascii="Tahoma" w:hAnsi="Tahoma" w:cs="Tahoma"/>
                <w:sz w:val="18"/>
                <w:szCs w:val="18"/>
                <w:highlight w:val="yellow"/>
                <w:u w:val="single"/>
              </w:rPr>
              <w:t>PR</w:t>
            </w:r>
            <w:r>
              <w:rPr>
                <w:rFonts w:ascii="Tahoma" w:hAnsi="Tahoma" w:cs="Tahoma"/>
                <w:sz w:val="18"/>
                <w:szCs w:val="18"/>
              </w:rPr>
              <w:t xml:space="preserve"> </w:t>
            </w:r>
            <w:r w:rsidRPr="000746DE">
              <w:rPr>
                <w:rFonts w:ascii="Tahoma" w:hAnsi="Tahoma" w:cs="Tahoma"/>
                <w:sz w:val="18"/>
                <w:szCs w:val="18"/>
              </w:rPr>
              <w:t>- Permitted Use with Supplemental Regulations</w:t>
            </w:r>
          </w:p>
          <w:p w14:paraId="56DDAE49" w14:textId="77777777" w:rsidR="006D75C0" w:rsidRPr="006805FD" w:rsidRDefault="006D75C0" w:rsidP="00CD1428">
            <w:pPr>
              <w:tabs>
                <w:tab w:val="left" w:pos="-1440"/>
              </w:tabs>
              <w:spacing w:after="33"/>
              <w:ind w:left="2160" w:hanging="2160"/>
              <w:rPr>
                <w:rFonts w:ascii="Tahoma" w:hAnsi="Tahoma" w:cs="Tahoma"/>
                <w:strike/>
                <w:sz w:val="18"/>
                <w:szCs w:val="18"/>
              </w:rPr>
            </w:pPr>
            <w:r w:rsidRPr="00F03954">
              <w:rPr>
                <w:rFonts w:ascii="Tahoma" w:hAnsi="Tahoma" w:cs="Tahoma"/>
                <w:strike/>
                <w:sz w:val="18"/>
                <w:szCs w:val="18"/>
                <w:highlight w:val="yellow"/>
              </w:rPr>
              <w:t>C - Conditional Use</w:t>
            </w:r>
            <w:r>
              <w:rPr>
                <w:rFonts w:ascii="Tahoma" w:hAnsi="Tahoma" w:cs="Tahoma"/>
                <w:strike/>
                <w:sz w:val="18"/>
                <w:szCs w:val="18"/>
              </w:rPr>
              <w:t xml:space="preserve"> </w:t>
            </w:r>
            <w:r w:rsidRPr="006805FD">
              <w:rPr>
                <w:rFonts w:ascii="Tahoma" w:hAnsi="Tahoma" w:cs="Tahoma"/>
                <w:sz w:val="18"/>
                <w:szCs w:val="18"/>
                <w:highlight w:val="yellow"/>
                <w:u w:val="single"/>
              </w:rPr>
              <w:t>S – Special Use</w:t>
            </w:r>
            <w:r w:rsidRPr="000746DE">
              <w:rPr>
                <w:rFonts w:ascii="Tahoma" w:hAnsi="Tahoma" w:cs="Tahoma"/>
                <w:sz w:val="18"/>
                <w:szCs w:val="18"/>
              </w:rPr>
              <w:tab/>
            </w:r>
            <w:r w:rsidRPr="00F03954">
              <w:rPr>
                <w:rFonts w:ascii="Tahoma" w:hAnsi="Tahoma" w:cs="Tahoma"/>
                <w:strike/>
                <w:sz w:val="18"/>
                <w:szCs w:val="18"/>
                <w:highlight w:val="yellow"/>
              </w:rPr>
              <w:t>CS</w:t>
            </w:r>
            <w:r w:rsidRPr="00F03954">
              <w:rPr>
                <w:rFonts w:ascii="Tahoma" w:hAnsi="Tahoma" w:cs="Tahoma"/>
                <w:sz w:val="18"/>
                <w:szCs w:val="18"/>
                <w:highlight w:val="yellow"/>
              </w:rPr>
              <w:t xml:space="preserve"> </w:t>
            </w:r>
            <w:r w:rsidRPr="00F03954">
              <w:rPr>
                <w:rFonts w:ascii="Tahoma" w:hAnsi="Tahoma" w:cs="Tahoma"/>
                <w:sz w:val="18"/>
                <w:szCs w:val="18"/>
                <w:highlight w:val="yellow"/>
                <w:u w:val="single"/>
              </w:rPr>
              <w:t>SR</w:t>
            </w:r>
            <w:r>
              <w:rPr>
                <w:rFonts w:ascii="Tahoma" w:hAnsi="Tahoma" w:cs="Tahoma"/>
                <w:sz w:val="18"/>
                <w:szCs w:val="18"/>
              </w:rPr>
              <w:t xml:space="preserve"> </w:t>
            </w:r>
            <w:r w:rsidRPr="000746DE">
              <w:rPr>
                <w:rFonts w:ascii="Tahoma" w:hAnsi="Tahoma" w:cs="Tahoma"/>
                <w:sz w:val="18"/>
                <w:szCs w:val="18"/>
              </w:rPr>
              <w:t xml:space="preserve">- </w:t>
            </w:r>
            <w:r w:rsidRPr="00F03954">
              <w:rPr>
                <w:rFonts w:ascii="Tahoma" w:hAnsi="Tahoma" w:cs="Tahoma"/>
                <w:strike/>
                <w:sz w:val="18"/>
                <w:szCs w:val="18"/>
                <w:highlight w:val="yellow"/>
              </w:rPr>
              <w:t>Conditional</w:t>
            </w:r>
            <w:r w:rsidRPr="00F03954">
              <w:rPr>
                <w:rFonts w:ascii="Tahoma" w:hAnsi="Tahoma" w:cs="Tahoma"/>
                <w:sz w:val="18"/>
                <w:szCs w:val="18"/>
                <w:highlight w:val="yellow"/>
              </w:rPr>
              <w:t xml:space="preserve"> </w:t>
            </w:r>
            <w:r w:rsidRPr="00F03954">
              <w:rPr>
                <w:rFonts w:ascii="Tahoma" w:hAnsi="Tahoma" w:cs="Tahoma"/>
                <w:sz w:val="18"/>
                <w:szCs w:val="18"/>
                <w:highlight w:val="yellow"/>
                <w:u w:val="single"/>
              </w:rPr>
              <w:t>Special</w:t>
            </w:r>
            <w:r>
              <w:rPr>
                <w:rFonts w:ascii="Tahoma" w:hAnsi="Tahoma" w:cs="Tahoma"/>
                <w:sz w:val="18"/>
                <w:szCs w:val="18"/>
              </w:rPr>
              <w:t xml:space="preserve"> </w:t>
            </w:r>
            <w:r w:rsidRPr="000746DE">
              <w:rPr>
                <w:rFonts w:ascii="Tahoma" w:hAnsi="Tahoma" w:cs="Tahoma"/>
                <w:sz w:val="18"/>
                <w:szCs w:val="18"/>
              </w:rPr>
              <w:t>Use with Supplemental Regulations</w:t>
            </w:r>
          </w:p>
        </w:tc>
      </w:tr>
      <w:tr w:rsidR="006D75C0" w:rsidRPr="000746DE" w14:paraId="24860408" w14:textId="77777777" w:rsidTr="00CD1428">
        <w:trPr>
          <w:cantSplit/>
          <w:tblHeader/>
          <w:jc w:val="center"/>
        </w:trPr>
        <w:tc>
          <w:tcPr>
            <w:tcW w:w="5040" w:type="dxa"/>
            <w:tcBorders>
              <w:top w:val="nil"/>
              <w:left w:val="nil"/>
              <w:bottom w:val="single" w:sz="7" w:space="0" w:color="000000"/>
              <w:right w:val="single" w:sz="7" w:space="0" w:color="000000"/>
            </w:tcBorders>
          </w:tcPr>
          <w:p w14:paraId="2980E3A2" w14:textId="77777777" w:rsidR="006D75C0" w:rsidRPr="000746DE" w:rsidRDefault="006D75C0" w:rsidP="00CD1428">
            <w:pPr>
              <w:spacing w:line="91" w:lineRule="exact"/>
              <w:rPr>
                <w:rFonts w:ascii="Tahoma" w:hAnsi="Tahoma" w:cs="Tahoma"/>
                <w:sz w:val="18"/>
                <w:szCs w:val="18"/>
              </w:rPr>
            </w:pPr>
          </w:p>
          <w:p w14:paraId="50A97453" w14:textId="77777777" w:rsidR="006D75C0" w:rsidRPr="000746DE" w:rsidRDefault="006D75C0" w:rsidP="00CD1428">
            <w:pPr>
              <w:spacing w:after="33"/>
              <w:jc w:val="center"/>
              <w:rPr>
                <w:rFonts w:ascii="Tahoma" w:hAnsi="Tahoma" w:cs="Tahoma"/>
                <w:sz w:val="18"/>
                <w:szCs w:val="18"/>
              </w:rPr>
            </w:pPr>
          </w:p>
        </w:tc>
        <w:tc>
          <w:tcPr>
            <w:tcW w:w="2880" w:type="dxa"/>
            <w:gridSpan w:val="3"/>
            <w:tcBorders>
              <w:top w:val="single" w:sz="7" w:space="0" w:color="000000"/>
              <w:left w:val="single" w:sz="7" w:space="0" w:color="000000"/>
              <w:bottom w:val="single" w:sz="7" w:space="0" w:color="000000"/>
              <w:right w:val="nil"/>
            </w:tcBorders>
          </w:tcPr>
          <w:p w14:paraId="0FE07005" w14:textId="77777777" w:rsidR="006D75C0" w:rsidRPr="000746DE" w:rsidRDefault="006D75C0" w:rsidP="00CD1428">
            <w:pPr>
              <w:spacing w:line="91" w:lineRule="exact"/>
              <w:rPr>
                <w:rFonts w:ascii="Tahoma" w:hAnsi="Tahoma" w:cs="Tahoma"/>
                <w:sz w:val="18"/>
                <w:szCs w:val="18"/>
              </w:rPr>
            </w:pPr>
          </w:p>
          <w:p w14:paraId="30361774" w14:textId="77777777" w:rsidR="006D75C0" w:rsidRPr="000746DE" w:rsidRDefault="006D75C0" w:rsidP="00CD1428">
            <w:pPr>
              <w:spacing w:after="33"/>
              <w:jc w:val="center"/>
              <w:rPr>
                <w:rFonts w:ascii="Tahoma" w:hAnsi="Tahoma" w:cs="Tahoma"/>
                <w:sz w:val="18"/>
                <w:szCs w:val="18"/>
              </w:rPr>
            </w:pPr>
            <w:r w:rsidRPr="000746DE">
              <w:rPr>
                <w:rFonts w:ascii="Tahoma" w:hAnsi="Tahoma" w:cs="Tahoma"/>
                <w:i/>
                <w:iCs/>
                <w:sz w:val="18"/>
                <w:szCs w:val="18"/>
              </w:rPr>
              <w:t>Primary Zoning Districts</w:t>
            </w:r>
          </w:p>
        </w:tc>
        <w:tc>
          <w:tcPr>
            <w:tcW w:w="1422" w:type="dxa"/>
            <w:vMerge w:val="restart"/>
            <w:tcBorders>
              <w:top w:val="single" w:sz="7" w:space="0" w:color="000000"/>
              <w:left w:val="nil"/>
              <w:bottom w:val="nil"/>
              <w:right w:val="single" w:sz="7" w:space="0" w:color="000000"/>
            </w:tcBorders>
            <w:vAlign w:val="center"/>
          </w:tcPr>
          <w:p w14:paraId="262E9A5A" w14:textId="77777777" w:rsidR="006D75C0" w:rsidRPr="000746DE" w:rsidRDefault="006D75C0" w:rsidP="00CD1428">
            <w:pPr>
              <w:spacing w:line="91" w:lineRule="exact"/>
              <w:rPr>
                <w:rFonts w:ascii="Tahoma" w:hAnsi="Tahoma" w:cs="Tahoma"/>
                <w:sz w:val="18"/>
                <w:szCs w:val="18"/>
              </w:rPr>
            </w:pPr>
          </w:p>
          <w:p w14:paraId="64E44709" w14:textId="77777777" w:rsidR="006D75C0" w:rsidRPr="000746DE" w:rsidRDefault="006D75C0" w:rsidP="00CD1428">
            <w:pPr>
              <w:spacing w:after="33"/>
              <w:jc w:val="center"/>
              <w:rPr>
                <w:rFonts w:ascii="Tahoma" w:hAnsi="Tahoma" w:cs="Tahoma"/>
                <w:sz w:val="18"/>
                <w:szCs w:val="18"/>
              </w:rPr>
            </w:pPr>
            <w:r w:rsidRPr="000746DE">
              <w:rPr>
                <w:rFonts w:ascii="Tahoma" w:hAnsi="Tahoma" w:cs="Tahoma"/>
                <w:i/>
                <w:iCs/>
                <w:sz w:val="18"/>
                <w:szCs w:val="18"/>
              </w:rPr>
              <w:t>Supplemental Regulations</w:t>
            </w:r>
          </w:p>
        </w:tc>
      </w:tr>
      <w:tr w:rsidR="006D75C0" w:rsidRPr="000746DE" w14:paraId="7B664742" w14:textId="77777777" w:rsidTr="00CD1428">
        <w:trPr>
          <w:cantSplit/>
          <w:tblHeader/>
          <w:jc w:val="center"/>
        </w:trPr>
        <w:tc>
          <w:tcPr>
            <w:tcW w:w="5040" w:type="dxa"/>
            <w:tcBorders>
              <w:top w:val="single" w:sz="7" w:space="0" w:color="000000"/>
              <w:left w:val="single" w:sz="7" w:space="0" w:color="000000"/>
              <w:bottom w:val="double" w:sz="7" w:space="0" w:color="000000"/>
              <w:right w:val="single" w:sz="7" w:space="0" w:color="000000"/>
            </w:tcBorders>
            <w:vAlign w:val="center"/>
          </w:tcPr>
          <w:p w14:paraId="44555FA1" w14:textId="77777777" w:rsidR="006D75C0" w:rsidRPr="000746DE" w:rsidRDefault="006D75C0" w:rsidP="00CD1428">
            <w:pPr>
              <w:spacing w:line="91" w:lineRule="exact"/>
              <w:rPr>
                <w:rFonts w:ascii="Tahoma" w:hAnsi="Tahoma" w:cs="Tahoma"/>
                <w:sz w:val="18"/>
                <w:szCs w:val="18"/>
              </w:rPr>
            </w:pPr>
          </w:p>
          <w:p w14:paraId="1A426A39" w14:textId="77777777" w:rsidR="006D75C0" w:rsidRPr="000746DE" w:rsidRDefault="006D75C0" w:rsidP="00CD1428">
            <w:pPr>
              <w:spacing w:after="33"/>
              <w:jc w:val="center"/>
              <w:rPr>
                <w:rFonts w:ascii="Tahoma" w:hAnsi="Tahoma" w:cs="Tahoma"/>
                <w:sz w:val="18"/>
                <w:szCs w:val="18"/>
              </w:rPr>
            </w:pPr>
            <w:r w:rsidRPr="000746DE">
              <w:rPr>
                <w:rFonts w:ascii="Tahoma" w:hAnsi="Tahoma" w:cs="Tahoma"/>
                <w:i/>
                <w:iCs/>
                <w:sz w:val="18"/>
                <w:szCs w:val="18"/>
              </w:rPr>
              <w:t>Uses</w:t>
            </w:r>
          </w:p>
        </w:tc>
        <w:tc>
          <w:tcPr>
            <w:tcW w:w="960" w:type="dxa"/>
            <w:tcBorders>
              <w:top w:val="single" w:sz="7" w:space="0" w:color="000000"/>
              <w:left w:val="single" w:sz="7" w:space="0" w:color="000000"/>
              <w:bottom w:val="double" w:sz="7" w:space="0" w:color="000000"/>
              <w:right w:val="single" w:sz="7" w:space="0" w:color="000000"/>
            </w:tcBorders>
          </w:tcPr>
          <w:p w14:paraId="00F1D22B" w14:textId="77777777" w:rsidR="006D75C0" w:rsidRPr="000746DE" w:rsidRDefault="006D75C0" w:rsidP="00CD1428">
            <w:pPr>
              <w:spacing w:line="91" w:lineRule="exact"/>
              <w:rPr>
                <w:rFonts w:ascii="Tahoma" w:hAnsi="Tahoma" w:cs="Tahoma"/>
                <w:sz w:val="18"/>
                <w:szCs w:val="18"/>
              </w:rPr>
            </w:pPr>
          </w:p>
          <w:p w14:paraId="58187DB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RR</w:t>
            </w:r>
          </w:p>
        </w:tc>
        <w:tc>
          <w:tcPr>
            <w:tcW w:w="960" w:type="dxa"/>
            <w:tcBorders>
              <w:top w:val="single" w:sz="7" w:space="0" w:color="000000"/>
              <w:left w:val="single" w:sz="7" w:space="0" w:color="000000"/>
              <w:bottom w:val="double" w:sz="7" w:space="0" w:color="000000"/>
              <w:right w:val="single" w:sz="7" w:space="0" w:color="000000"/>
            </w:tcBorders>
          </w:tcPr>
          <w:p w14:paraId="3E9B6A89" w14:textId="77777777" w:rsidR="006D75C0" w:rsidRPr="000746DE" w:rsidRDefault="006D75C0" w:rsidP="00CD1428">
            <w:pPr>
              <w:spacing w:line="91" w:lineRule="exact"/>
              <w:rPr>
                <w:rFonts w:ascii="Tahoma" w:hAnsi="Tahoma" w:cs="Tahoma"/>
                <w:sz w:val="18"/>
                <w:szCs w:val="18"/>
              </w:rPr>
            </w:pPr>
          </w:p>
          <w:p w14:paraId="6B52F0A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RB</w:t>
            </w:r>
          </w:p>
        </w:tc>
        <w:tc>
          <w:tcPr>
            <w:tcW w:w="960" w:type="dxa"/>
            <w:tcBorders>
              <w:top w:val="single" w:sz="7" w:space="0" w:color="000000"/>
              <w:left w:val="single" w:sz="7" w:space="0" w:color="000000"/>
              <w:bottom w:val="double" w:sz="7" w:space="0" w:color="000000"/>
              <w:right w:val="single" w:sz="7" w:space="0" w:color="000000"/>
            </w:tcBorders>
          </w:tcPr>
          <w:p w14:paraId="67E6D2D7" w14:textId="77777777" w:rsidR="006D75C0" w:rsidRPr="000746DE" w:rsidRDefault="006D75C0" w:rsidP="00CD1428">
            <w:pPr>
              <w:spacing w:line="91" w:lineRule="exact"/>
              <w:rPr>
                <w:rFonts w:ascii="Tahoma" w:hAnsi="Tahoma" w:cs="Tahoma"/>
                <w:sz w:val="18"/>
                <w:szCs w:val="18"/>
              </w:rPr>
            </w:pPr>
          </w:p>
          <w:p w14:paraId="1D336756"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IP</w:t>
            </w:r>
          </w:p>
        </w:tc>
        <w:tc>
          <w:tcPr>
            <w:tcW w:w="1422" w:type="dxa"/>
            <w:vMerge/>
            <w:tcBorders>
              <w:top w:val="nil"/>
              <w:left w:val="single" w:sz="7" w:space="0" w:color="000000"/>
              <w:bottom w:val="double" w:sz="7" w:space="0" w:color="000000"/>
              <w:right w:val="single" w:sz="7" w:space="0" w:color="000000"/>
            </w:tcBorders>
          </w:tcPr>
          <w:p w14:paraId="581010ED" w14:textId="77777777" w:rsidR="006D75C0" w:rsidRPr="000746DE" w:rsidRDefault="006D75C0" w:rsidP="00CD1428">
            <w:pPr>
              <w:spacing w:after="33"/>
              <w:rPr>
                <w:rFonts w:ascii="Tahoma" w:hAnsi="Tahoma" w:cs="Tahoma"/>
                <w:sz w:val="18"/>
                <w:szCs w:val="18"/>
              </w:rPr>
            </w:pPr>
          </w:p>
        </w:tc>
      </w:tr>
      <w:tr w:rsidR="006D75C0" w:rsidRPr="000746DE" w14:paraId="35332447"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DC8B626" w14:textId="77777777" w:rsidR="006D75C0" w:rsidRPr="000746DE" w:rsidRDefault="006D75C0" w:rsidP="00CD1428">
            <w:pPr>
              <w:spacing w:line="91" w:lineRule="exact"/>
              <w:rPr>
                <w:rFonts w:ascii="Tahoma" w:hAnsi="Tahoma" w:cs="Tahoma"/>
                <w:sz w:val="18"/>
                <w:szCs w:val="18"/>
              </w:rPr>
            </w:pPr>
          </w:p>
          <w:p w14:paraId="38009D5B"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 xml:space="preserve">Accessory buildings and uses that are customary and incidental to the permitted uses </w:t>
            </w:r>
          </w:p>
        </w:tc>
        <w:tc>
          <w:tcPr>
            <w:tcW w:w="960" w:type="dxa"/>
            <w:tcBorders>
              <w:top w:val="single" w:sz="7" w:space="0" w:color="000000"/>
              <w:left w:val="single" w:sz="7" w:space="0" w:color="000000"/>
              <w:bottom w:val="single" w:sz="7" w:space="0" w:color="000000"/>
              <w:right w:val="single" w:sz="7" w:space="0" w:color="000000"/>
            </w:tcBorders>
          </w:tcPr>
          <w:p w14:paraId="0AA185D4" w14:textId="77777777" w:rsidR="006D75C0" w:rsidRPr="000746DE" w:rsidRDefault="006D75C0" w:rsidP="00CD1428">
            <w:pPr>
              <w:spacing w:line="91" w:lineRule="exact"/>
              <w:rPr>
                <w:rFonts w:ascii="Tahoma" w:hAnsi="Tahoma" w:cs="Tahoma"/>
                <w:sz w:val="18"/>
                <w:szCs w:val="18"/>
              </w:rPr>
            </w:pPr>
          </w:p>
          <w:p w14:paraId="7197BA5A"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64D51291" w14:textId="77777777" w:rsidR="006D75C0" w:rsidRPr="000746DE" w:rsidRDefault="006D75C0" w:rsidP="00CD1428">
            <w:pPr>
              <w:spacing w:line="91" w:lineRule="exact"/>
              <w:rPr>
                <w:rFonts w:ascii="Tahoma" w:hAnsi="Tahoma" w:cs="Tahoma"/>
                <w:sz w:val="18"/>
                <w:szCs w:val="18"/>
              </w:rPr>
            </w:pPr>
          </w:p>
          <w:p w14:paraId="5D3638E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0431521B" w14:textId="77777777" w:rsidR="006D75C0" w:rsidRPr="000746DE" w:rsidRDefault="006D75C0" w:rsidP="00CD1428">
            <w:pPr>
              <w:spacing w:line="91" w:lineRule="exact"/>
              <w:rPr>
                <w:rFonts w:ascii="Tahoma" w:hAnsi="Tahoma" w:cs="Tahoma"/>
                <w:sz w:val="18"/>
                <w:szCs w:val="18"/>
              </w:rPr>
            </w:pPr>
          </w:p>
          <w:p w14:paraId="73279006"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4FCD3B8D" w14:textId="77777777" w:rsidR="006D75C0" w:rsidRPr="000746DE" w:rsidRDefault="006D75C0" w:rsidP="00CD1428">
            <w:pPr>
              <w:spacing w:line="91" w:lineRule="exact"/>
              <w:rPr>
                <w:rFonts w:ascii="Tahoma" w:hAnsi="Tahoma" w:cs="Tahoma"/>
                <w:sz w:val="18"/>
                <w:szCs w:val="18"/>
              </w:rPr>
            </w:pPr>
          </w:p>
          <w:p w14:paraId="0F72765A" w14:textId="77777777" w:rsidR="006D75C0" w:rsidRPr="000746DE" w:rsidRDefault="006D75C0" w:rsidP="00CD1428">
            <w:pPr>
              <w:spacing w:after="33"/>
              <w:jc w:val="center"/>
              <w:rPr>
                <w:rFonts w:ascii="Tahoma" w:hAnsi="Tahoma" w:cs="Tahoma"/>
                <w:sz w:val="18"/>
                <w:szCs w:val="18"/>
              </w:rPr>
            </w:pPr>
          </w:p>
        </w:tc>
      </w:tr>
      <w:tr w:rsidR="006D75C0" w:rsidRPr="000746DE" w14:paraId="2EF0D84E"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06037982" w14:textId="77777777" w:rsidR="006D75C0" w:rsidRPr="000746DE" w:rsidRDefault="006D75C0" w:rsidP="00CD1428">
            <w:pPr>
              <w:spacing w:line="91" w:lineRule="exact"/>
              <w:rPr>
                <w:rFonts w:ascii="Tahoma" w:hAnsi="Tahoma" w:cs="Tahoma"/>
                <w:sz w:val="18"/>
                <w:szCs w:val="18"/>
              </w:rPr>
            </w:pPr>
          </w:p>
          <w:p w14:paraId="4E592F2A"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Amusement parks, including outdoor rides, bowling alleys, miniature golf, swimming pools and bathhouses, dance halls</w:t>
            </w:r>
          </w:p>
        </w:tc>
        <w:tc>
          <w:tcPr>
            <w:tcW w:w="960" w:type="dxa"/>
            <w:tcBorders>
              <w:top w:val="single" w:sz="7" w:space="0" w:color="000000"/>
              <w:left w:val="single" w:sz="7" w:space="0" w:color="000000"/>
              <w:bottom w:val="single" w:sz="7" w:space="0" w:color="000000"/>
              <w:right w:val="single" w:sz="7" w:space="0" w:color="000000"/>
            </w:tcBorders>
          </w:tcPr>
          <w:p w14:paraId="4E734E46" w14:textId="77777777" w:rsidR="006D75C0" w:rsidRPr="000746DE" w:rsidRDefault="006D75C0" w:rsidP="00CD1428">
            <w:pPr>
              <w:spacing w:line="91" w:lineRule="exact"/>
              <w:rPr>
                <w:rFonts w:ascii="Tahoma" w:hAnsi="Tahoma" w:cs="Tahoma"/>
                <w:sz w:val="18"/>
                <w:szCs w:val="18"/>
              </w:rPr>
            </w:pPr>
          </w:p>
          <w:p w14:paraId="388EC279"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7C77D23" w14:textId="77777777" w:rsidR="006D75C0" w:rsidRPr="000746DE" w:rsidRDefault="006D75C0" w:rsidP="00CD1428">
            <w:pPr>
              <w:spacing w:line="91" w:lineRule="exact"/>
              <w:rPr>
                <w:rFonts w:ascii="Tahoma" w:hAnsi="Tahoma" w:cs="Tahoma"/>
                <w:sz w:val="18"/>
                <w:szCs w:val="18"/>
              </w:rPr>
            </w:pPr>
          </w:p>
          <w:p w14:paraId="1B18981C"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19902F55" w14:textId="77777777" w:rsidR="006D75C0" w:rsidRPr="000746DE" w:rsidRDefault="006D75C0" w:rsidP="00CD1428">
            <w:pPr>
              <w:spacing w:line="91" w:lineRule="exact"/>
              <w:rPr>
                <w:rFonts w:ascii="Tahoma" w:hAnsi="Tahoma" w:cs="Tahoma"/>
                <w:sz w:val="18"/>
                <w:szCs w:val="18"/>
              </w:rPr>
            </w:pPr>
          </w:p>
          <w:p w14:paraId="4B749C75"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53A30068" w14:textId="77777777" w:rsidR="006D75C0" w:rsidRPr="000746DE" w:rsidRDefault="006D75C0" w:rsidP="00CD1428">
            <w:pPr>
              <w:spacing w:line="91" w:lineRule="exact"/>
              <w:rPr>
                <w:rFonts w:ascii="Tahoma" w:hAnsi="Tahoma" w:cs="Tahoma"/>
                <w:sz w:val="18"/>
                <w:szCs w:val="18"/>
              </w:rPr>
            </w:pPr>
          </w:p>
          <w:p w14:paraId="2F536FB2" w14:textId="77777777" w:rsidR="006D75C0" w:rsidRPr="000746DE" w:rsidRDefault="006D75C0" w:rsidP="00CD1428">
            <w:pPr>
              <w:spacing w:after="33"/>
              <w:jc w:val="center"/>
              <w:rPr>
                <w:rFonts w:ascii="Tahoma" w:hAnsi="Tahoma" w:cs="Tahoma"/>
                <w:sz w:val="18"/>
                <w:szCs w:val="18"/>
              </w:rPr>
            </w:pPr>
          </w:p>
        </w:tc>
      </w:tr>
      <w:tr w:rsidR="006D75C0" w:rsidRPr="000746DE" w14:paraId="7F7C36BA"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68A6FD9A" w14:textId="77777777" w:rsidR="006D75C0" w:rsidRPr="000746DE" w:rsidRDefault="006D75C0" w:rsidP="00CD1428">
            <w:pPr>
              <w:spacing w:line="91" w:lineRule="exact"/>
              <w:rPr>
                <w:rFonts w:ascii="Tahoma" w:hAnsi="Tahoma" w:cs="Tahoma"/>
                <w:sz w:val="18"/>
                <w:szCs w:val="18"/>
              </w:rPr>
            </w:pPr>
          </w:p>
          <w:p w14:paraId="695BF1E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Church</w:t>
            </w:r>
          </w:p>
        </w:tc>
        <w:tc>
          <w:tcPr>
            <w:tcW w:w="960" w:type="dxa"/>
            <w:tcBorders>
              <w:top w:val="single" w:sz="7" w:space="0" w:color="000000"/>
              <w:left w:val="single" w:sz="7" w:space="0" w:color="000000"/>
              <w:bottom w:val="single" w:sz="7" w:space="0" w:color="000000"/>
              <w:right w:val="single" w:sz="7" w:space="0" w:color="000000"/>
            </w:tcBorders>
          </w:tcPr>
          <w:p w14:paraId="075C3FE1" w14:textId="77777777" w:rsidR="006D75C0" w:rsidRPr="000746DE" w:rsidRDefault="006D75C0" w:rsidP="00CD1428">
            <w:pPr>
              <w:spacing w:line="91" w:lineRule="exact"/>
              <w:rPr>
                <w:rFonts w:ascii="Tahoma" w:hAnsi="Tahoma" w:cs="Tahoma"/>
                <w:sz w:val="18"/>
                <w:szCs w:val="18"/>
              </w:rPr>
            </w:pPr>
          </w:p>
          <w:p w14:paraId="790B521B" w14:textId="77777777" w:rsidR="006D75C0" w:rsidRPr="006805FD" w:rsidRDefault="006D75C0" w:rsidP="00CD1428">
            <w:pPr>
              <w:spacing w:after="33"/>
              <w:jc w:val="center"/>
              <w:rPr>
                <w:rFonts w:ascii="Tahoma" w:hAnsi="Tahoma" w:cs="Tahoma"/>
                <w:strike/>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4259DEED" w14:textId="77777777" w:rsidR="006D75C0" w:rsidRPr="000746DE" w:rsidRDefault="006D75C0" w:rsidP="00CD1428">
            <w:pPr>
              <w:spacing w:line="91" w:lineRule="exact"/>
              <w:rPr>
                <w:rFonts w:ascii="Tahoma" w:hAnsi="Tahoma" w:cs="Tahoma"/>
                <w:sz w:val="18"/>
                <w:szCs w:val="18"/>
              </w:rPr>
            </w:pPr>
          </w:p>
          <w:p w14:paraId="0CCA1386"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F5BC4F6" w14:textId="77777777" w:rsidR="006D75C0" w:rsidRPr="000746DE" w:rsidRDefault="006D75C0" w:rsidP="00CD1428">
            <w:pPr>
              <w:spacing w:line="91" w:lineRule="exact"/>
              <w:rPr>
                <w:rFonts w:ascii="Tahoma" w:hAnsi="Tahoma" w:cs="Tahoma"/>
                <w:sz w:val="18"/>
                <w:szCs w:val="18"/>
              </w:rPr>
            </w:pPr>
          </w:p>
          <w:p w14:paraId="3E9FDD92"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1603F977" w14:textId="77777777" w:rsidR="006D75C0" w:rsidRPr="000746DE" w:rsidRDefault="006D75C0" w:rsidP="00CD1428">
            <w:pPr>
              <w:spacing w:line="91" w:lineRule="exact"/>
              <w:rPr>
                <w:rFonts w:ascii="Tahoma" w:hAnsi="Tahoma" w:cs="Tahoma"/>
                <w:sz w:val="18"/>
                <w:szCs w:val="18"/>
              </w:rPr>
            </w:pPr>
          </w:p>
          <w:p w14:paraId="3186126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6.2</w:t>
            </w:r>
          </w:p>
        </w:tc>
      </w:tr>
      <w:tr w:rsidR="006D75C0" w:rsidRPr="000746DE" w14:paraId="7B84A47A"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B4C8ACF" w14:textId="77777777" w:rsidR="006D75C0" w:rsidRPr="000746DE" w:rsidRDefault="006D75C0" w:rsidP="00CD1428">
            <w:pPr>
              <w:spacing w:line="91" w:lineRule="exact"/>
              <w:rPr>
                <w:rFonts w:ascii="Tahoma" w:hAnsi="Tahoma" w:cs="Tahoma"/>
                <w:sz w:val="18"/>
                <w:szCs w:val="18"/>
              </w:rPr>
            </w:pPr>
          </w:p>
          <w:p w14:paraId="2276102D"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Church cemeteries</w:t>
            </w:r>
          </w:p>
        </w:tc>
        <w:tc>
          <w:tcPr>
            <w:tcW w:w="960" w:type="dxa"/>
            <w:tcBorders>
              <w:top w:val="single" w:sz="7" w:space="0" w:color="000000"/>
              <w:left w:val="single" w:sz="7" w:space="0" w:color="000000"/>
              <w:bottom w:val="single" w:sz="7" w:space="0" w:color="000000"/>
              <w:right w:val="single" w:sz="7" w:space="0" w:color="000000"/>
            </w:tcBorders>
          </w:tcPr>
          <w:p w14:paraId="2657542F" w14:textId="77777777" w:rsidR="006D75C0" w:rsidRPr="000746DE" w:rsidRDefault="006D75C0" w:rsidP="00CD1428">
            <w:pPr>
              <w:spacing w:line="91" w:lineRule="exact"/>
              <w:rPr>
                <w:rFonts w:ascii="Tahoma" w:hAnsi="Tahoma" w:cs="Tahoma"/>
                <w:sz w:val="18"/>
                <w:szCs w:val="18"/>
              </w:rPr>
            </w:pPr>
          </w:p>
          <w:p w14:paraId="7F454DA3"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20C059C2" w14:textId="77777777" w:rsidR="006D75C0" w:rsidRPr="000746DE" w:rsidRDefault="006D75C0" w:rsidP="00CD1428">
            <w:pPr>
              <w:spacing w:line="91" w:lineRule="exact"/>
              <w:rPr>
                <w:rFonts w:ascii="Tahoma" w:hAnsi="Tahoma" w:cs="Tahoma"/>
                <w:sz w:val="18"/>
                <w:szCs w:val="18"/>
              </w:rPr>
            </w:pPr>
          </w:p>
          <w:p w14:paraId="0E401E8D"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CE0CE1B" w14:textId="77777777" w:rsidR="006D75C0" w:rsidRPr="000746DE" w:rsidRDefault="006D75C0" w:rsidP="00CD1428">
            <w:pPr>
              <w:spacing w:line="91" w:lineRule="exact"/>
              <w:rPr>
                <w:rFonts w:ascii="Tahoma" w:hAnsi="Tahoma" w:cs="Tahoma"/>
                <w:sz w:val="18"/>
                <w:szCs w:val="18"/>
              </w:rPr>
            </w:pPr>
          </w:p>
          <w:p w14:paraId="674FB534"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7E76C18" w14:textId="77777777" w:rsidR="006D75C0" w:rsidRPr="000746DE" w:rsidRDefault="006D75C0" w:rsidP="00CD1428">
            <w:pPr>
              <w:spacing w:line="91" w:lineRule="exact"/>
              <w:rPr>
                <w:rFonts w:ascii="Tahoma" w:hAnsi="Tahoma" w:cs="Tahoma"/>
                <w:sz w:val="18"/>
                <w:szCs w:val="18"/>
              </w:rPr>
            </w:pPr>
          </w:p>
          <w:p w14:paraId="042ADD9E"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6.3</w:t>
            </w:r>
          </w:p>
        </w:tc>
      </w:tr>
      <w:tr w:rsidR="006D75C0" w:rsidRPr="000746DE" w14:paraId="5CC2C145"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2AA6D15C" w14:textId="77777777" w:rsidR="006D75C0" w:rsidRPr="000746DE" w:rsidRDefault="006D75C0" w:rsidP="00CD1428">
            <w:pPr>
              <w:spacing w:line="91" w:lineRule="exact"/>
              <w:rPr>
                <w:rFonts w:ascii="Tahoma" w:hAnsi="Tahoma" w:cs="Tahoma"/>
                <w:sz w:val="18"/>
                <w:szCs w:val="18"/>
              </w:rPr>
            </w:pPr>
          </w:p>
          <w:p w14:paraId="5CBA85C5"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Commercial cemeteries</w:t>
            </w:r>
          </w:p>
        </w:tc>
        <w:tc>
          <w:tcPr>
            <w:tcW w:w="960" w:type="dxa"/>
            <w:tcBorders>
              <w:top w:val="single" w:sz="7" w:space="0" w:color="000000"/>
              <w:left w:val="single" w:sz="7" w:space="0" w:color="000000"/>
              <w:bottom w:val="single" w:sz="7" w:space="0" w:color="000000"/>
              <w:right w:val="single" w:sz="7" w:space="0" w:color="000000"/>
            </w:tcBorders>
          </w:tcPr>
          <w:p w14:paraId="7AAABE1D" w14:textId="77777777" w:rsidR="006D75C0" w:rsidRPr="000746DE" w:rsidRDefault="006D75C0" w:rsidP="00CD1428">
            <w:pPr>
              <w:spacing w:line="91" w:lineRule="exact"/>
              <w:rPr>
                <w:rFonts w:ascii="Tahoma" w:hAnsi="Tahoma" w:cs="Tahoma"/>
                <w:sz w:val="18"/>
                <w:szCs w:val="18"/>
              </w:rPr>
            </w:pPr>
          </w:p>
          <w:p w14:paraId="034C5FCA"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24038899" w14:textId="77777777" w:rsidR="006D75C0" w:rsidRPr="000746DE" w:rsidRDefault="006D75C0" w:rsidP="00CD1428">
            <w:pPr>
              <w:spacing w:line="91" w:lineRule="exact"/>
              <w:rPr>
                <w:rFonts w:ascii="Tahoma" w:hAnsi="Tahoma" w:cs="Tahoma"/>
                <w:sz w:val="18"/>
                <w:szCs w:val="18"/>
              </w:rPr>
            </w:pPr>
          </w:p>
          <w:p w14:paraId="369C229D"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EE8A107" w14:textId="77777777" w:rsidR="006D75C0" w:rsidRPr="000746DE" w:rsidRDefault="006D75C0" w:rsidP="00CD1428">
            <w:pPr>
              <w:spacing w:line="91" w:lineRule="exact"/>
              <w:rPr>
                <w:rFonts w:ascii="Tahoma" w:hAnsi="Tahoma" w:cs="Tahoma"/>
                <w:sz w:val="18"/>
                <w:szCs w:val="18"/>
              </w:rPr>
            </w:pPr>
          </w:p>
          <w:p w14:paraId="5D7641AA"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1CC1F279" w14:textId="77777777" w:rsidR="006D75C0" w:rsidRPr="000746DE" w:rsidRDefault="006D75C0" w:rsidP="00CD1428">
            <w:pPr>
              <w:spacing w:line="91" w:lineRule="exact"/>
              <w:rPr>
                <w:rFonts w:ascii="Tahoma" w:hAnsi="Tahoma" w:cs="Tahoma"/>
                <w:sz w:val="18"/>
                <w:szCs w:val="18"/>
              </w:rPr>
            </w:pPr>
          </w:p>
          <w:p w14:paraId="577FCC0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6.4</w:t>
            </w:r>
          </w:p>
        </w:tc>
      </w:tr>
      <w:tr w:rsidR="006D75C0" w:rsidRPr="000746DE" w14:paraId="04933B8C"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67D4BA9" w14:textId="77777777" w:rsidR="006D75C0" w:rsidRPr="000746DE" w:rsidRDefault="006D75C0" w:rsidP="00CD1428">
            <w:pPr>
              <w:spacing w:line="91" w:lineRule="exact"/>
              <w:rPr>
                <w:rFonts w:ascii="Tahoma" w:hAnsi="Tahoma" w:cs="Tahoma"/>
                <w:sz w:val="18"/>
                <w:szCs w:val="18"/>
              </w:rPr>
            </w:pPr>
          </w:p>
          <w:p w14:paraId="7FCC52D4"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Commercial marinas for the launching, storage, rental, sale and repair of boats</w:t>
            </w:r>
          </w:p>
        </w:tc>
        <w:tc>
          <w:tcPr>
            <w:tcW w:w="960" w:type="dxa"/>
            <w:tcBorders>
              <w:top w:val="single" w:sz="7" w:space="0" w:color="000000"/>
              <w:left w:val="single" w:sz="7" w:space="0" w:color="000000"/>
              <w:bottom w:val="single" w:sz="7" w:space="0" w:color="000000"/>
              <w:right w:val="single" w:sz="7" w:space="0" w:color="000000"/>
            </w:tcBorders>
          </w:tcPr>
          <w:p w14:paraId="5C92974F" w14:textId="77777777" w:rsidR="006D75C0" w:rsidRPr="000746DE" w:rsidRDefault="006D75C0" w:rsidP="00CD1428">
            <w:pPr>
              <w:spacing w:line="91" w:lineRule="exact"/>
              <w:rPr>
                <w:rFonts w:ascii="Tahoma" w:hAnsi="Tahoma" w:cs="Tahoma"/>
                <w:sz w:val="18"/>
                <w:szCs w:val="18"/>
              </w:rPr>
            </w:pPr>
          </w:p>
          <w:p w14:paraId="7EC39B1F"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122E3E8" w14:textId="77777777" w:rsidR="006D75C0" w:rsidRPr="000746DE" w:rsidRDefault="006D75C0" w:rsidP="00CD1428">
            <w:pPr>
              <w:spacing w:line="91" w:lineRule="exact"/>
              <w:rPr>
                <w:rFonts w:ascii="Tahoma" w:hAnsi="Tahoma" w:cs="Tahoma"/>
                <w:sz w:val="18"/>
                <w:szCs w:val="18"/>
              </w:rPr>
            </w:pPr>
          </w:p>
          <w:p w14:paraId="228E07A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3DC7AF36" w14:textId="77777777" w:rsidR="006D75C0" w:rsidRPr="000746DE" w:rsidRDefault="006D75C0" w:rsidP="00CD1428">
            <w:pPr>
              <w:spacing w:line="91" w:lineRule="exact"/>
              <w:rPr>
                <w:rFonts w:ascii="Tahoma" w:hAnsi="Tahoma" w:cs="Tahoma"/>
                <w:sz w:val="18"/>
                <w:szCs w:val="18"/>
              </w:rPr>
            </w:pPr>
          </w:p>
          <w:p w14:paraId="309990E5"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0E5878B6" w14:textId="77777777" w:rsidR="006D75C0" w:rsidRPr="000746DE" w:rsidRDefault="006D75C0" w:rsidP="00CD1428">
            <w:pPr>
              <w:spacing w:line="91" w:lineRule="exact"/>
              <w:rPr>
                <w:rFonts w:ascii="Tahoma" w:hAnsi="Tahoma" w:cs="Tahoma"/>
                <w:sz w:val="18"/>
                <w:szCs w:val="18"/>
              </w:rPr>
            </w:pPr>
          </w:p>
          <w:p w14:paraId="731B9796" w14:textId="77777777" w:rsidR="006D75C0" w:rsidRPr="000746DE" w:rsidRDefault="006D75C0" w:rsidP="00CD1428">
            <w:pPr>
              <w:spacing w:after="33"/>
              <w:jc w:val="center"/>
              <w:rPr>
                <w:rFonts w:ascii="Tahoma" w:hAnsi="Tahoma" w:cs="Tahoma"/>
                <w:sz w:val="18"/>
                <w:szCs w:val="18"/>
              </w:rPr>
            </w:pPr>
          </w:p>
        </w:tc>
      </w:tr>
      <w:tr w:rsidR="006D75C0" w:rsidRPr="000746DE" w14:paraId="1C2F3291"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F602C9F" w14:textId="77777777" w:rsidR="006D75C0" w:rsidRPr="000746DE" w:rsidRDefault="006D75C0" w:rsidP="00CD1428">
            <w:pPr>
              <w:spacing w:line="91" w:lineRule="exact"/>
              <w:rPr>
                <w:rFonts w:ascii="Tahoma" w:hAnsi="Tahoma" w:cs="Tahoma"/>
                <w:sz w:val="18"/>
                <w:szCs w:val="18"/>
              </w:rPr>
            </w:pPr>
          </w:p>
          <w:p w14:paraId="479CA38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Community, county, or municipal sewage treatment plants or water treatment plants</w:t>
            </w:r>
          </w:p>
        </w:tc>
        <w:tc>
          <w:tcPr>
            <w:tcW w:w="960" w:type="dxa"/>
            <w:tcBorders>
              <w:top w:val="single" w:sz="7" w:space="0" w:color="000000"/>
              <w:left w:val="single" w:sz="7" w:space="0" w:color="000000"/>
              <w:bottom w:val="single" w:sz="7" w:space="0" w:color="000000"/>
              <w:right w:val="single" w:sz="7" w:space="0" w:color="000000"/>
            </w:tcBorders>
          </w:tcPr>
          <w:p w14:paraId="5F3A7517" w14:textId="77777777" w:rsidR="006D75C0" w:rsidRPr="000746DE" w:rsidRDefault="006D75C0" w:rsidP="00CD1428">
            <w:pPr>
              <w:spacing w:line="91" w:lineRule="exact"/>
              <w:rPr>
                <w:rFonts w:ascii="Tahoma" w:hAnsi="Tahoma" w:cs="Tahoma"/>
                <w:sz w:val="18"/>
                <w:szCs w:val="18"/>
              </w:rPr>
            </w:pPr>
          </w:p>
          <w:p w14:paraId="60AAE7A4"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17857B30" w14:textId="77777777" w:rsidR="006D75C0" w:rsidRPr="000746DE" w:rsidRDefault="006D75C0" w:rsidP="00CD1428">
            <w:pPr>
              <w:spacing w:line="91" w:lineRule="exact"/>
              <w:rPr>
                <w:rFonts w:ascii="Tahoma" w:hAnsi="Tahoma" w:cs="Tahoma"/>
                <w:sz w:val="18"/>
                <w:szCs w:val="18"/>
              </w:rPr>
            </w:pPr>
          </w:p>
          <w:p w14:paraId="76D39688"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2E42E528" w14:textId="77777777" w:rsidR="006D75C0" w:rsidRPr="000746DE" w:rsidRDefault="006D75C0" w:rsidP="00CD1428">
            <w:pPr>
              <w:spacing w:line="91" w:lineRule="exact"/>
              <w:rPr>
                <w:rFonts w:ascii="Tahoma" w:hAnsi="Tahoma" w:cs="Tahoma"/>
                <w:sz w:val="18"/>
                <w:szCs w:val="18"/>
              </w:rPr>
            </w:pPr>
          </w:p>
          <w:p w14:paraId="575DEBD9"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492DC623" w14:textId="77777777" w:rsidR="006D75C0" w:rsidRPr="000746DE" w:rsidRDefault="006D75C0" w:rsidP="00CD1428">
            <w:pPr>
              <w:spacing w:line="91" w:lineRule="exact"/>
              <w:rPr>
                <w:rFonts w:ascii="Tahoma" w:hAnsi="Tahoma" w:cs="Tahoma"/>
                <w:sz w:val="18"/>
                <w:szCs w:val="18"/>
              </w:rPr>
            </w:pPr>
          </w:p>
          <w:p w14:paraId="7C17128A"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6.5</w:t>
            </w:r>
          </w:p>
        </w:tc>
      </w:tr>
      <w:tr w:rsidR="006D75C0" w:rsidRPr="000746DE" w14:paraId="37EB3945"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9B3B705" w14:textId="77777777" w:rsidR="006D75C0" w:rsidRPr="000746DE" w:rsidRDefault="006D75C0" w:rsidP="00CD1428">
            <w:pPr>
              <w:spacing w:line="91" w:lineRule="exact"/>
              <w:rPr>
                <w:rFonts w:ascii="Tahoma" w:hAnsi="Tahoma" w:cs="Tahoma"/>
                <w:sz w:val="18"/>
                <w:szCs w:val="18"/>
              </w:rPr>
            </w:pPr>
          </w:p>
          <w:p w14:paraId="5E812C8E"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Community, county, or municipal water or sewage pumping stations</w:t>
            </w:r>
          </w:p>
        </w:tc>
        <w:tc>
          <w:tcPr>
            <w:tcW w:w="960" w:type="dxa"/>
            <w:tcBorders>
              <w:top w:val="single" w:sz="7" w:space="0" w:color="000000"/>
              <w:left w:val="single" w:sz="7" w:space="0" w:color="000000"/>
              <w:bottom w:val="single" w:sz="7" w:space="0" w:color="000000"/>
              <w:right w:val="single" w:sz="7" w:space="0" w:color="000000"/>
            </w:tcBorders>
          </w:tcPr>
          <w:p w14:paraId="1C973973" w14:textId="77777777" w:rsidR="006D75C0" w:rsidRPr="000746DE" w:rsidRDefault="006D75C0" w:rsidP="00CD1428">
            <w:pPr>
              <w:spacing w:line="91" w:lineRule="exact"/>
              <w:rPr>
                <w:rFonts w:ascii="Tahoma" w:hAnsi="Tahoma" w:cs="Tahoma"/>
                <w:sz w:val="18"/>
                <w:szCs w:val="18"/>
              </w:rPr>
            </w:pPr>
          </w:p>
          <w:p w14:paraId="7083BFE6"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0965D391" w14:textId="77777777" w:rsidR="006D75C0" w:rsidRPr="000746DE" w:rsidRDefault="006D75C0" w:rsidP="00CD1428">
            <w:pPr>
              <w:spacing w:line="91" w:lineRule="exact"/>
              <w:rPr>
                <w:rFonts w:ascii="Tahoma" w:hAnsi="Tahoma" w:cs="Tahoma"/>
                <w:sz w:val="18"/>
                <w:szCs w:val="18"/>
              </w:rPr>
            </w:pPr>
          </w:p>
          <w:p w14:paraId="227222A4"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FA7B390" w14:textId="77777777" w:rsidR="006D75C0" w:rsidRPr="000746DE" w:rsidRDefault="006D75C0" w:rsidP="00CD1428">
            <w:pPr>
              <w:spacing w:line="91" w:lineRule="exact"/>
              <w:rPr>
                <w:rFonts w:ascii="Tahoma" w:hAnsi="Tahoma" w:cs="Tahoma"/>
                <w:sz w:val="18"/>
                <w:szCs w:val="18"/>
              </w:rPr>
            </w:pPr>
          </w:p>
          <w:p w14:paraId="2FA067D1"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37BB81DC" w14:textId="77777777" w:rsidR="006D75C0" w:rsidRPr="000746DE" w:rsidRDefault="006D75C0" w:rsidP="00CD1428">
            <w:pPr>
              <w:spacing w:line="91" w:lineRule="exact"/>
              <w:rPr>
                <w:rFonts w:ascii="Tahoma" w:hAnsi="Tahoma" w:cs="Tahoma"/>
                <w:sz w:val="18"/>
                <w:szCs w:val="18"/>
              </w:rPr>
            </w:pPr>
          </w:p>
          <w:p w14:paraId="2F71B2F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6.6</w:t>
            </w:r>
          </w:p>
        </w:tc>
      </w:tr>
      <w:tr w:rsidR="006D75C0" w:rsidRPr="000746DE" w14:paraId="7D3D9DD4"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600E4DB" w14:textId="77777777" w:rsidR="006D75C0" w:rsidRPr="000746DE" w:rsidRDefault="006D75C0" w:rsidP="00CD1428">
            <w:pPr>
              <w:spacing w:line="91" w:lineRule="exact"/>
              <w:rPr>
                <w:rFonts w:ascii="Tahoma" w:hAnsi="Tahoma" w:cs="Tahoma"/>
                <w:sz w:val="18"/>
                <w:szCs w:val="18"/>
              </w:rPr>
            </w:pPr>
          </w:p>
          <w:p w14:paraId="7B5888C3"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Construction yards</w:t>
            </w:r>
          </w:p>
        </w:tc>
        <w:tc>
          <w:tcPr>
            <w:tcW w:w="960" w:type="dxa"/>
            <w:tcBorders>
              <w:top w:val="single" w:sz="7" w:space="0" w:color="000000"/>
              <w:left w:val="single" w:sz="7" w:space="0" w:color="000000"/>
              <w:bottom w:val="single" w:sz="7" w:space="0" w:color="000000"/>
              <w:right w:val="single" w:sz="7" w:space="0" w:color="000000"/>
            </w:tcBorders>
          </w:tcPr>
          <w:p w14:paraId="0E838D90" w14:textId="77777777" w:rsidR="006D75C0" w:rsidRPr="000746DE" w:rsidRDefault="006D75C0" w:rsidP="00CD1428">
            <w:pPr>
              <w:spacing w:line="91" w:lineRule="exact"/>
              <w:rPr>
                <w:rFonts w:ascii="Tahoma" w:hAnsi="Tahoma" w:cs="Tahoma"/>
                <w:sz w:val="18"/>
                <w:szCs w:val="18"/>
              </w:rPr>
            </w:pPr>
          </w:p>
          <w:p w14:paraId="67DA965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7C771CF" w14:textId="77777777" w:rsidR="006D75C0" w:rsidRPr="000746DE" w:rsidRDefault="006D75C0" w:rsidP="00CD1428">
            <w:pPr>
              <w:spacing w:line="91" w:lineRule="exact"/>
              <w:rPr>
                <w:rFonts w:ascii="Tahoma" w:hAnsi="Tahoma" w:cs="Tahoma"/>
                <w:sz w:val="18"/>
                <w:szCs w:val="18"/>
              </w:rPr>
            </w:pPr>
          </w:p>
          <w:p w14:paraId="4965EDF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667C9F1" w14:textId="77777777" w:rsidR="006D75C0" w:rsidRPr="000746DE" w:rsidRDefault="006D75C0" w:rsidP="00CD1428">
            <w:pPr>
              <w:spacing w:line="91" w:lineRule="exact"/>
              <w:rPr>
                <w:rFonts w:ascii="Tahoma" w:hAnsi="Tahoma" w:cs="Tahoma"/>
                <w:sz w:val="18"/>
                <w:szCs w:val="18"/>
              </w:rPr>
            </w:pPr>
          </w:p>
          <w:p w14:paraId="36BB03E2"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3F90CD11" w14:textId="77777777" w:rsidR="006D75C0" w:rsidRPr="000746DE" w:rsidRDefault="006D75C0" w:rsidP="00CD1428">
            <w:pPr>
              <w:spacing w:line="91" w:lineRule="exact"/>
              <w:rPr>
                <w:rFonts w:ascii="Tahoma" w:hAnsi="Tahoma" w:cs="Tahoma"/>
                <w:sz w:val="18"/>
                <w:szCs w:val="18"/>
              </w:rPr>
            </w:pPr>
          </w:p>
          <w:p w14:paraId="3117E875" w14:textId="77777777" w:rsidR="006D75C0" w:rsidRPr="000746DE" w:rsidRDefault="006D75C0" w:rsidP="00CD1428">
            <w:pPr>
              <w:spacing w:after="33"/>
              <w:jc w:val="center"/>
              <w:rPr>
                <w:rFonts w:ascii="Tahoma" w:hAnsi="Tahoma" w:cs="Tahoma"/>
                <w:sz w:val="18"/>
                <w:szCs w:val="18"/>
              </w:rPr>
            </w:pPr>
          </w:p>
        </w:tc>
      </w:tr>
      <w:tr w:rsidR="006D75C0" w:rsidRPr="000746DE" w14:paraId="2978978E"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FDCB93D" w14:textId="77777777" w:rsidR="006D75C0" w:rsidRPr="000746DE" w:rsidRDefault="006D75C0" w:rsidP="00CD1428">
            <w:pPr>
              <w:spacing w:line="91" w:lineRule="exact"/>
              <w:rPr>
                <w:rFonts w:ascii="Tahoma" w:hAnsi="Tahoma" w:cs="Tahoma"/>
                <w:sz w:val="18"/>
                <w:szCs w:val="18"/>
              </w:rPr>
            </w:pPr>
          </w:p>
          <w:p w14:paraId="11BB304E"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Country clubs</w:t>
            </w:r>
          </w:p>
        </w:tc>
        <w:tc>
          <w:tcPr>
            <w:tcW w:w="960" w:type="dxa"/>
            <w:tcBorders>
              <w:top w:val="single" w:sz="7" w:space="0" w:color="000000"/>
              <w:left w:val="single" w:sz="7" w:space="0" w:color="000000"/>
              <w:bottom w:val="single" w:sz="7" w:space="0" w:color="000000"/>
              <w:right w:val="single" w:sz="7" w:space="0" w:color="000000"/>
            </w:tcBorders>
          </w:tcPr>
          <w:p w14:paraId="5538DD54" w14:textId="77777777" w:rsidR="006D75C0" w:rsidRPr="00A161A2" w:rsidRDefault="006D75C0" w:rsidP="00CD1428">
            <w:pPr>
              <w:spacing w:line="91" w:lineRule="exact"/>
              <w:rPr>
                <w:rFonts w:ascii="Tahoma" w:hAnsi="Tahoma" w:cs="Tahoma"/>
                <w:sz w:val="18"/>
                <w:szCs w:val="18"/>
                <w:highlight w:val="yellow"/>
              </w:rPr>
            </w:pPr>
          </w:p>
          <w:p w14:paraId="018FB3D0"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00F1F34E" w14:textId="77777777" w:rsidR="006D75C0" w:rsidRPr="000746DE" w:rsidRDefault="006D75C0" w:rsidP="00CD1428">
            <w:pPr>
              <w:spacing w:line="91" w:lineRule="exact"/>
              <w:rPr>
                <w:rFonts w:ascii="Tahoma" w:hAnsi="Tahoma" w:cs="Tahoma"/>
                <w:sz w:val="18"/>
                <w:szCs w:val="18"/>
              </w:rPr>
            </w:pPr>
          </w:p>
          <w:p w14:paraId="5D0FA86A"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CBCCEDF" w14:textId="77777777" w:rsidR="006D75C0" w:rsidRPr="000746DE" w:rsidRDefault="006D75C0" w:rsidP="00CD1428">
            <w:pPr>
              <w:spacing w:line="91" w:lineRule="exact"/>
              <w:rPr>
                <w:rFonts w:ascii="Tahoma" w:hAnsi="Tahoma" w:cs="Tahoma"/>
                <w:sz w:val="18"/>
                <w:szCs w:val="18"/>
              </w:rPr>
            </w:pPr>
          </w:p>
          <w:p w14:paraId="325922DF"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209B8108" w14:textId="77777777" w:rsidR="006D75C0" w:rsidRPr="000746DE" w:rsidRDefault="006D75C0" w:rsidP="00CD1428">
            <w:pPr>
              <w:spacing w:line="91" w:lineRule="exact"/>
              <w:rPr>
                <w:rFonts w:ascii="Tahoma" w:hAnsi="Tahoma" w:cs="Tahoma"/>
                <w:sz w:val="18"/>
                <w:szCs w:val="18"/>
              </w:rPr>
            </w:pPr>
          </w:p>
          <w:p w14:paraId="08B1D658"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6.7</w:t>
            </w:r>
          </w:p>
        </w:tc>
      </w:tr>
      <w:tr w:rsidR="006D75C0" w:rsidRPr="000746DE" w14:paraId="32D39106"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25AF529" w14:textId="77777777" w:rsidR="006D75C0" w:rsidRPr="000746DE" w:rsidRDefault="006D75C0" w:rsidP="00CD1428">
            <w:pPr>
              <w:spacing w:line="91" w:lineRule="exact"/>
              <w:rPr>
                <w:rFonts w:ascii="Tahoma" w:hAnsi="Tahoma" w:cs="Tahoma"/>
                <w:sz w:val="18"/>
                <w:szCs w:val="18"/>
              </w:rPr>
            </w:pPr>
          </w:p>
          <w:p w14:paraId="467BDFD0"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Customary home occupations</w:t>
            </w:r>
          </w:p>
        </w:tc>
        <w:tc>
          <w:tcPr>
            <w:tcW w:w="960" w:type="dxa"/>
            <w:tcBorders>
              <w:top w:val="single" w:sz="7" w:space="0" w:color="000000"/>
              <w:left w:val="single" w:sz="7" w:space="0" w:color="000000"/>
              <w:bottom w:val="single" w:sz="7" w:space="0" w:color="000000"/>
              <w:right w:val="single" w:sz="7" w:space="0" w:color="000000"/>
            </w:tcBorders>
          </w:tcPr>
          <w:p w14:paraId="19461810" w14:textId="77777777" w:rsidR="006D75C0" w:rsidRPr="00A161A2" w:rsidRDefault="006D75C0" w:rsidP="00CD1428">
            <w:pPr>
              <w:spacing w:line="91" w:lineRule="exact"/>
              <w:rPr>
                <w:rFonts w:ascii="Tahoma" w:hAnsi="Tahoma" w:cs="Tahoma"/>
                <w:sz w:val="18"/>
                <w:szCs w:val="18"/>
                <w:highlight w:val="yellow"/>
              </w:rPr>
            </w:pPr>
          </w:p>
          <w:p w14:paraId="3115EE10"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315AA3E5" w14:textId="77777777" w:rsidR="006D75C0" w:rsidRPr="000746DE" w:rsidRDefault="006D75C0" w:rsidP="00CD1428">
            <w:pPr>
              <w:spacing w:line="91" w:lineRule="exact"/>
              <w:rPr>
                <w:rFonts w:ascii="Tahoma" w:hAnsi="Tahoma" w:cs="Tahoma"/>
                <w:sz w:val="18"/>
                <w:szCs w:val="18"/>
              </w:rPr>
            </w:pPr>
          </w:p>
          <w:p w14:paraId="7D4E57FD"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1926FE8" w14:textId="77777777" w:rsidR="006D75C0" w:rsidRPr="000746DE" w:rsidRDefault="006D75C0" w:rsidP="00CD1428">
            <w:pPr>
              <w:spacing w:line="91" w:lineRule="exact"/>
              <w:rPr>
                <w:rFonts w:ascii="Tahoma" w:hAnsi="Tahoma" w:cs="Tahoma"/>
                <w:sz w:val="18"/>
                <w:szCs w:val="18"/>
              </w:rPr>
            </w:pPr>
          </w:p>
          <w:p w14:paraId="29DBFFCF"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7F16A95" w14:textId="77777777" w:rsidR="006D75C0" w:rsidRPr="000746DE" w:rsidRDefault="006D75C0" w:rsidP="00CD1428">
            <w:pPr>
              <w:spacing w:line="91" w:lineRule="exact"/>
              <w:rPr>
                <w:rFonts w:ascii="Tahoma" w:hAnsi="Tahoma" w:cs="Tahoma"/>
                <w:sz w:val="18"/>
                <w:szCs w:val="18"/>
              </w:rPr>
            </w:pPr>
          </w:p>
          <w:p w14:paraId="0392D3CA"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6.8</w:t>
            </w:r>
          </w:p>
        </w:tc>
      </w:tr>
      <w:tr w:rsidR="006D75C0" w:rsidRPr="000746DE" w14:paraId="4373D6E8"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796F6632" w14:textId="77777777" w:rsidR="006D75C0" w:rsidRPr="000746DE" w:rsidRDefault="006D75C0" w:rsidP="00CD1428">
            <w:pPr>
              <w:spacing w:line="91" w:lineRule="exact"/>
              <w:rPr>
                <w:rFonts w:ascii="Tahoma" w:hAnsi="Tahoma" w:cs="Tahoma"/>
                <w:sz w:val="18"/>
                <w:szCs w:val="18"/>
              </w:rPr>
            </w:pPr>
          </w:p>
          <w:p w14:paraId="41B09642"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Day nurseries and kindergartens</w:t>
            </w:r>
          </w:p>
        </w:tc>
        <w:tc>
          <w:tcPr>
            <w:tcW w:w="960" w:type="dxa"/>
            <w:tcBorders>
              <w:top w:val="single" w:sz="7" w:space="0" w:color="000000"/>
              <w:left w:val="single" w:sz="7" w:space="0" w:color="000000"/>
              <w:bottom w:val="single" w:sz="7" w:space="0" w:color="000000"/>
              <w:right w:val="single" w:sz="7" w:space="0" w:color="000000"/>
            </w:tcBorders>
          </w:tcPr>
          <w:p w14:paraId="2E8132D3" w14:textId="77777777" w:rsidR="006D75C0" w:rsidRPr="00A161A2" w:rsidRDefault="006D75C0" w:rsidP="00CD1428">
            <w:pPr>
              <w:spacing w:line="91" w:lineRule="exact"/>
              <w:rPr>
                <w:rFonts w:ascii="Tahoma" w:hAnsi="Tahoma" w:cs="Tahoma"/>
                <w:sz w:val="18"/>
                <w:szCs w:val="18"/>
                <w:highlight w:val="yellow"/>
              </w:rPr>
            </w:pPr>
          </w:p>
          <w:p w14:paraId="2D87A21E"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47632E17" w14:textId="77777777" w:rsidR="006D75C0" w:rsidRPr="000746DE" w:rsidRDefault="006D75C0" w:rsidP="00CD1428">
            <w:pPr>
              <w:spacing w:line="91" w:lineRule="exact"/>
              <w:rPr>
                <w:rFonts w:ascii="Tahoma" w:hAnsi="Tahoma" w:cs="Tahoma"/>
                <w:sz w:val="18"/>
                <w:szCs w:val="18"/>
              </w:rPr>
            </w:pPr>
          </w:p>
          <w:p w14:paraId="42EC165A"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622470B" w14:textId="77777777" w:rsidR="006D75C0" w:rsidRPr="000746DE" w:rsidRDefault="006D75C0" w:rsidP="00CD1428">
            <w:pPr>
              <w:spacing w:line="91" w:lineRule="exact"/>
              <w:rPr>
                <w:rFonts w:ascii="Tahoma" w:hAnsi="Tahoma" w:cs="Tahoma"/>
                <w:sz w:val="18"/>
                <w:szCs w:val="18"/>
              </w:rPr>
            </w:pPr>
          </w:p>
          <w:p w14:paraId="1C0C74B9"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24E69D46" w14:textId="77777777" w:rsidR="006D75C0" w:rsidRPr="000746DE" w:rsidRDefault="006D75C0" w:rsidP="00CD1428">
            <w:pPr>
              <w:spacing w:line="91" w:lineRule="exact"/>
              <w:rPr>
                <w:rFonts w:ascii="Tahoma" w:hAnsi="Tahoma" w:cs="Tahoma"/>
                <w:sz w:val="18"/>
                <w:szCs w:val="18"/>
              </w:rPr>
            </w:pPr>
          </w:p>
          <w:p w14:paraId="3E2C458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6.9</w:t>
            </w:r>
          </w:p>
        </w:tc>
      </w:tr>
      <w:tr w:rsidR="006D75C0" w:rsidRPr="000746DE" w14:paraId="5731FEC6"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E086915" w14:textId="77777777" w:rsidR="006D75C0" w:rsidRPr="000746DE" w:rsidRDefault="006D75C0" w:rsidP="00CD1428">
            <w:pPr>
              <w:spacing w:line="91" w:lineRule="exact"/>
              <w:rPr>
                <w:rFonts w:ascii="Tahoma" w:hAnsi="Tahoma" w:cs="Tahoma"/>
                <w:sz w:val="18"/>
                <w:szCs w:val="18"/>
              </w:rPr>
            </w:pPr>
          </w:p>
          <w:p w14:paraId="33B42C90"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Dwelling, manufactured home (on individual lot with permanent foundation)</w:t>
            </w:r>
          </w:p>
        </w:tc>
        <w:tc>
          <w:tcPr>
            <w:tcW w:w="960" w:type="dxa"/>
            <w:tcBorders>
              <w:top w:val="single" w:sz="7" w:space="0" w:color="000000"/>
              <w:left w:val="single" w:sz="7" w:space="0" w:color="000000"/>
              <w:bottom w:val="single" w:sz="7" w:space="0" w:color="000000"/>
              <w:right w:val="single" w:sz="7" w:space="0" w:color="000000"/>
            </w:tcBorders>
          </w:tcPr>
          <w:p w14:paraId="221E534D" w14:textId="77777777" w:rsidR="006D75C0" w:rsidRPr="00A161A2" w:rsidRDefault="006D75C0" w:rsidP="00CD1428">
            <w:pPr>
              <w:spacing w:line="91" w:lineRule="exact"/>
              <w:rPr>
                <w:rFonts w:ascii="Tahoma" w:hAnsi="Tahoma" w:cs="Tahoma"/>
                <w:sz w:val="18"/>
                <w:szCs w:val="18"/>
                <w:highlight w:val="yellow"/>
              </w:rPr>
            </w:pPr>
          </w:p>
          <w:p w14:paraId="006E734A"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C</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w:t>
            </w:r>
          </w:p>
        </w:tc>
        <w:tc>
          <w:tcPr>
            <w:tcW w:w="960" w:type="dxa"/>
            <w:tcBorders>
              <w:top w:val="single" w:sz="7" w:space="0" w:color="000000"/>
              <w:left w:val="single" w:sz="7" w:space="0" w:color="000000"/>
              <w:bottom w:val="single" w:sz="7" w:space="0" w:color="000000"/>
              <w:right w:val="single" w:sz="7" w:space="0" w:color="000000"/>
            </w:tcBorders>
          </w:tcPr>
          <w:p w14:paraId="284987D8" w14:textId="77777777" w:rsidR="006D75C0" w:rsidRPr="000746DE" w:rsidRDefault="006D75C0" w:rsidP="00CD1428">
            <w:pPr>
              <w:spacing w:line="91" w:lineRule="exact"/>
              <w:rPr>
                <w:rFonts w:ascii="Tahoma" w:hAnsi="Tahoma" w:cs="Tahoma"/>
                <w:sz w:val="18"/>
                <w:szCs w:val="18"/>
              </w:rPr>
            </w:pPr>
          </w:p>
          <w:p w14:paraId="27ED3885"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29E1D7F" w14:textId="77777777" w:rsidR="006D75C0" w:rsidRPr="000746DE" w:rsidRDefault="006D75C0" w:rsidP="00CD1428">
            <w:pPr>
              <w:spacing w:line="91" w:lineRule="exact"/>
              <w:rPr>
                <w:rFonts w:ascii="Tahoma" w:hAnsi="Tahoma" w:cs="Tahoma"/>
                <w:sz w:val="18"/>
                <w:szCs w:val="18"/>
              </w:rPr>
            </w:pPr>
          </w:p>
          <w:p w14:paraId="16DE64CC"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6CCDA532" w14:textId="77777777" w:rsidR="006D75C0" w:rsidRPr="000746DE" w:rsidRDefault="006D75C0" w:rsidP="00CD1428">
            <w:pPr>
              <w:spacing w:line="91" w:lineRule="exact"/>
              <w:rPr>
                <w:rFonts w:ascii="Tahoma" w:hAnsi="Tahoma" w:cs="Tahoma"/>
                <w:sz w:val="18"/>
                <w:szCs w:val="18"/>
              </w:rPr>
            </w:pPr>
          </w:p>
          <w:p w14:paraId="28476D1F" w14:textId="77777777" w:rsidR="006D75C0" w:rsidRPr="000746DE" w:rsidRDefault="006D75C0" w:rsidP="00CD1428">
            <w:pPr>
              <w:spacing w:after="33"/>
              <w:jc w:val="center"/>
              <w:rPr>
                <w:rFonts w:ascii="Tahoma" w:hAnsi="Tahoma" w:cs="Tahoma"/>
                <w:sz w:val="18"/>
                <w:szCs w:val="18"/>
              </w:rPr>
            </w:pPr>
          </w:p>
        </w:tc>
      </w:tr>
      <w:tr w:rsidR="006D75C0" w:rsidRPr="000746DE" w14:paraId="318ABFDF"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407DAD5" w14:textId="77777777" w:rsidR="006D75C0" w:rsidRPr="000746DE" w:rsidRDefault="006D75C0" w:rsidP="00CD1428">
            <w:pPr>
              <w:spacing w:line="91" w:lineRule="exact"/>
              <w:rPr>
                <w:rFonts w:ascii="Tahoma" w:hAnsi="Tahoma" w:cs="Tahoma"/>
                <w:sz w:val="18"/>
                <w:szCs w:val="18"/>
              </w:rPr>
            </w:pPr>
          </w:p>
          <w:p w14:paraId="2C62DC3F"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Dwelling, single-family (exclusive of tents and mobile campers)</w:t>
            </w:r>
          </w:p>
        </w:tc>
        <w:tc>
          <w:tcPr>
            <w:tcW w:w="960" w:type="dxa"/>
            <w:tcBorders>
              <w:top w:val="single" w:sz="7" w:space="0" w:color="000000"/>
              <w:left w:val="single" w:sz="7" w:space="0" w:color="000000"/>
              <w:bottom w:val="single" w:sz="7" w:space="0" w:color="000000"/>
              <w:right w:val="single" w:sz="7" w:space="0" w:color="000000"/>
            </w:tcBorders>
          </w:tcPr>
          <w:p w14:paraId="67A81F92" w14:textId="77777777" w:rsidR="006D75C0" w:rsidRPr="000746DE" w:rsidRDefault="006D75C0" w:rsidP="00CD1428">
            <w:pPr>
              <w:spacing w:line="91" w:lineRule="exact"/>
              <w:rPr>
                <w:rFonts w:ascii="Tahoma" w:hAnsi="Tahoma" w:cs="Tahoma"/>
                <w:sz w:val="18"/>
                <w:szCs w:val="18"/>
              </w:rPr>
            </w:pPr>
          </w:p>
          <w:p w14:paraId="37D01734"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451706B3" w14:textId="77777777" w:rsidR="006D75C0" w:rsidRPr="000746DE" w:rsidRDefault="006D75C0" w:rsidP="00CD1428">
            <w:pPr>
              <w:spacing w:line="91" w:lineRule="exact"/>
              <w:rPr>
                <w:rFonts w:ascii="Tahoma" w:hAnsi="Tahoma" w:cs="Tahoma"/>
                <w:sz w:val="18"/>
                <w:szCs w:val="18"/>
              </w:rPr>
            </w:pPr>
          </w:p>
          <w:p w14:paraId="1F68CE95"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2C9DD88" w14:textId="77777777" w:rsidR="006D75C0" w:rsidRPr="000746DE" w:rsidRDefault="006D75C0" w:rsidP="00CD1428">
            <w:pPr>
              <w:spacing w:line="91" w:lineRule="exact"/>
              <w:rPr>
                <w:rFonts w:ascii="Tahoma" w:hAnsi="Tahoma" w:cs="Tahoma"/>
                <w:sz w:val="18"/>
                <w:szCs w:val="18"/>
              </w:rPr>
            </w:pPr>
          </w:p>
          <w:p w14:paraId="6544751C"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0E4D90B0" w14:textId="77777777" w:rsidR="006D75C0" w:rsidRPr="000746DE" w:rsidRDefault="006D75C0" w:rsidP="00CD1428">
            <w:pPr>
              <w:spacing w:line="91" w:lineRule="exact"/>
              <w:rPr>
                <w:rFonts w:ascii="Tahoma" w:hAnsi="Tahoma" w:cs="Tahoma"/>
                <w:sz w:val="18"/>
                <w:szCs w:val="18"/>
              </w:rPr>
            </w:pPr>
          </w:p>
          <w:p w14:paraId="50B4576D" w14:textId="77777777" w:rsidR="006D75C0" w:rsidRPr="000746DE" w:rsidRDefault="006D75C0" w:rsidP="00CD1428">
            <w:pPr>
              <w:spacing w:after="33"/>
              <w:jc w:val="center"/>
              <w:rPr>
                <w:rFonts w:ascii="Tahoma" w:hAnsi="Tahoma" w:cs="Tahoma"/>
                <w:sz w:val="18"/>
                <w:szCs w:val="18"/>
              </w:rPr>
            </w:pPr>
          </w:p>
        </w:tc>
      </w:tr>
      <w:tr w:rsidR="006D75C0" w:rsidRPr="000746DE" w14:paraId="04C05BCF"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2EFAE98" w14:textId="77777777" w:rsidR="006D75C0" w:rsidRPr="000746DE" w:rsidRDefault="006D75C0" w:rsidP="00CD1428">
            <w:pPr>
              <w:spacing w:line="91" w:lineRule="exact"/>
              <w:rPr>
                <w:rFonts w:ascii="Tahoma" w:hAnsi="Tahoma" w:cs="Tahoma"/>
                <w:sz w:val="18"/>
                <w:szCs w:val="18"/>
              </w:rPr>
            </w:pPr>
          </w:p>
          <w:p w14:paraId="3009DC3B"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Dwelling, two-family and garage apartments</w:t>
            </w:r>
          </w:p>
        </w:tc>
        <w:tc>
          <w:tcPr>
            <w:tcW w:w="960" w:type="dxa"/>
            <w:tcBorders>
              <w:top w:val="single" w:sz="7" w:space="0" w:color="000000"/>
              <w:left w:val="single" w:sz="7" w:space="0" w:color="000000"/>
              <w:bottom w:val="single" w:sz="7" w:space="0" w:color="000000"/>
              <w:right w:val="single" w:sz="7" w:space="0" w:color="000000"/>
            </w:tcBorders>
          </w:tcPr>
          <w:p w14:paraId="05528334" w14:textId="77777777" w:rsidR="006D75C0" w:rsidRPr="000746DE" w:rsidRDefault="006D75C0" w:rsidP="00CD1428">
            <w:pPr>
              <w:spacing w:line="91" w:lineRule="exact"/>
              <w:rPr>
                <w:rFonts w:ascii="Tahoma" w:hAnsi="Tahoma" w:cs="Tahoma"/>
                <w:sz w:val="18"/>
                <w:szCs w:val="18"/>
              </w:rPr>
            </w:pPr>
          </w:p>
          <w:p w14:paraId="4980051B"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 xml:space="preserve">CS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4F50C4E2" w14:textId="77777777" w:rsidR="006D75C0" w:rsidRPr="000746DE" w:rsidRDefault="006D75C0" w:rsidP="00CD1428">
            <w:pPr>
              <w:spacing w:line="91" w:lineRule="exact"/>
              <w:rPr>
                <w:rFonts w:ascii="Tahoma" w:hAnsi="Tahoma" w:cs="Tahoma"/>
                <w:sz w:val="18"/>
                <w:szCs w:val="18"/>
              </w:rPr>
            </w:pPr>
          </w:p>
          <w:p w14:paraId="689DF76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F291A70" w14:textId="77777777" w:rsidR="006D75C0" w:rsidRPr="000746DE" w:rsidRDefault="006D75C0" w:rsidP="00CD1428">
            <w:pPr>
              <w:spacing w:line="91" w:lineRule="exact"/>
              <w:rPr>
                <w:rFonts w:ascii="Tahoma" w:hAnsi="Tahoma" w:cs="Tahoma"/>
                <w:sz w:val="18"/>
                <w:szCs w:val="18"/>
              </w:rPr>
            </w:pPr>
          </w:p>
          <w:p w14:paraId="36E8035E"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DD60E54" w14:textId="77777777" w:rsidR="006D75C0" w:rsidRPr="000746DE" w:rsidRDefault="006D75C0" w:rsidP="00CD1428">
            <w:pPr>
              <w:spacing w:line="91" w:lineRule="exact"/>
              <w:rPr>
                <w:rFonts w:ascii="Tahoma" w:hAnsi="Tahoma" w:cs="Tahoma"/>
                <w:sz w:val="18"/>
                <w:szCs w:val="18"/>
              </w:rPr>
            </w:pPr>
          </w:p>
          <w:p w14:paraId="17F09CE9"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6.10</w:t>
            </w:r>
          </w:p>
        </w:tc>
      </w:tr>
      <w:tr w:rsidR="006D75C0" w:rsidRPr="000746DE" w14:paraId="7694B513"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628EBA69" w14:textId="77777777" w:rsidR="006D75C0" w:rsidRPr="000746DE" w:rsidRDefault="006D75C0" w:rsidP="00CD1428">
            <w:pPr>
              <w:spacing w:line="91" w:lineRule="exact"/>
              <w:rPr>
                <w:rFonts w:ascii="Tahoma" w:hAnsi="Tahoma" w:cs="Tahoma"/>
                <w:sz w:val="18"/>
                <w:szCs w:val="18"/>
              </w:rPr>
            </w:pPr>
          </w:p>
          <w:p w14:paraId="1892406A"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Electrical products, sales</w:t>
            </w:r>
          </w:p>
        </w:tc>
        <w:tc>
          <w:tcPr>
            <w:tcW w:w="960" w:type="dxa"/>
            <w:tcBorders>
              <w:top w:val="single" w:sz="7" w:space="0" w:color="000000"/>
              <w:left w:val="single" w:sz="7" w:space="0" w:color="000000"/>
              <w:bottom w:val="single" w:sz="7" w:space="0" w:color="000000"/>
              <w:right w:val="single" w:sz="7" w:space="0" w:color="000000"/>
            </w:tcBorders>
          </w:tcPr>
          <w:p w14:paraId="3DBDD60F" w14:textId="77777777" w:rsidR="006D75C0" w:rsidRPr="000746DE" w:rsidRDefault="006D75C0" w:rsidP="00CD1428">
            <w:pPr>
              <w:spacing w:line="91" w:lineRule="exact"/>
              <w:rPr>
                <w:rFonts w:ascii="Tahoma" w:hAnsi="Tahoma" w:cs="Tahoma"/>
                <w:sz w:val="18"/>
                <w:szCs w:val="18"/>
              </w:rPr>
            </w:pPr>
          </w:p>
          <w:p w14:paraId="36C9D61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827059F" w14:textId="77777777" w:rsidR="006D75C0" w:rsidRPr="000746DE" w:rsidRDefault="006D75C0" w:rsidP="00CD1428">
            <w:pPr>
              <w:spacing w:line="91" w:lineRule="exact"/>
              <w:rPr>
                <w:rFonts w:ascii="Tahoma" w:hAnsi="Tahoma" w:cs="Tahoma"/>
                <w:sz w:val="18"/>
                <w:szCs w:val="18"/>
              </w:rPr>
            </w:pPr>
          </w:p>
          <w:p w14:paraId="0C0F99BA"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D893CE0" w14:textId="77777777" w:rsidR="006D75C0" w:rsidRPr="000746DE" w:rsidRDefault="006D75C0" w:rsidP="00CD1428">
            <w:pPr>
              <w:spacing w:line="91" w:lineRule="exact"/>
              <w:rPr>
                <w:rFonts w:ascii="Tahoma" w:hAnsi="Tahoma" w:cs="Tahoma"/>
                <w:sz w:val="18"/>
                <w:szCs w:val="18"/>
              </w:rPr>
            </w:pPr>
          </w:p>
          <w:p w14:paraId="24F1421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5680D7E6" w14:textId="77777777" w:rsidR="006D75C0" w:rsidRPr="000746DE" w:rsidRDefault="006D75C0" w:rsidP="00CD1428">
            <w:pPr>
              <w:spacing w:line="91" w:lineRule="exact"/>
              <w:rPr>
                <w:rFonts w:ascii="Tahoma" w:hAnsi="Tahoma" w:cs="Tahoma"/>
                <w:sz w:val="18"/>
                <w:szCs w:val="18"/>
              </w:rPr>
            </w:pPr>
          </w:p>
          <w:p w14:paraId="27E77C35" w14:textId="77777777" w:rsidR="006D75C0" w:rsidRPr="000746DE" w:rsidRDefault="006D75C0" w:rsidP="00CD1428">
            <w:pPr>
              <w:spacing w:after="33"/>
              <w:jc w:val="center"/>
              <w:rPr>
                <w:rFonts w:ascii="Tahoma" w:hAnsi="Tahoma" w:cs="Tahoma"/>
                <w:sz w:val="18"/>
                <w:szCs w:val="18"/>
              </w:rPr>
            </w:pPr>
          </w:p>
        </w:tc>
      </w:tr>
      <w:tr w:rsidR="006D75C0" w:rsidRPr="000746DE" w14:paraId="4A583BEF"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1F3801B" w14:textId="77777777" w:rsidR="006D75C0" w:rsidRPr="000746DE" w:rsidRDefault="006D75C0" w:rsidP="00CD1428">
            <w:pPr>
              <w:spacing w:line="91" w:lineRule="exact"/>
              <w:rPr>
                <w:rFonts w:ascii="Tahoma" w:hAnsi="Tahoma" w:cs="Tahoma"/>
                <w:sz w:val="18"/>
                <w:szCs w:val="18"/>
              </w:rPr>
            </w:pPr>
          </w:p>
          <w:p w14:paraId="35865C5C"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Family care home</w:t>
            </w:r>
          </w:p>
        </w:tc>
        <w:tc>
          <w:tcPr>
            <w:tcW w:w="960" w:type="dxa"/>
            <w:tcBorders>
              <w:top w:val="single" w:sz="7" w:space="0" w:color="000000"/>
              <w:left w:val="single" w:sz="7" w:space="0" w:color="000000"/>
              <w:bottom w:val="single" w:sz="7" w:space="0" w:color="000000"/>
              <w:right w:val="single" w:sz="7" w:space="0" w:color="000000"/>
            </w:tcBorders>
          </w:tcPr>
          <w:p w14:paraId="7E91F302" w14:textId="77777777" w:rsidR="006D75C0" w:rsidRPr="000746DE" w:rsidRDefault="006D75C0" w:rsidP="00CD1428">
            <w:pPr>
              <w:spacing w:line="91" w:lineRule="exact"/>
              <w:rPr>
                <w:rFonts w:ascii="Tahoma" w:hAnsi="Tahoma" w:cs="Tahoma"/>
                <w:sz w:val="18"/>
                <w:szCs w:val="18"/>
              </w:rPr>
            </w:pPr>
          </w:p>
          <w:p w14:paraId="40249FC5" w14:textId="77777777" w:rsidR="006D75C0" w:rsidRPr="000746DE" w:rsidRDefault="006D75C0" w:rsidP="00CD1428">
            <w:pPr>
              <w:spacing w:after="33"/>
              <w:jc w:val="center"/>
              <w:rPr>
                <w:rFonts w:ascii="Tahoma" w:hAnsi="Tahoma" w:cs="Tahoma"/>
                <w:sz w:val="18"/>
                <w:szCs w:val="18"/>
              </w:rPr>
            </w:pPr>
            <w:r w:rsidRPr="00F03954">
              <w:rPr>
                <w:rFonts w:ascii="Tahoma" w:hAnsi="Tahoma" w:cs="Tahoma"/>
                <w:strike/>
                <w:sz w:val="18"/>
                <w:szCs w:val="18"/>
                <w:highlight w:val="yellow"/>
              </w:rPr>
              <w:t>PS</w:t>
            </w:r>
            <w:r w:rsidRPr="00F03954">
              <w:rPr>
                <w:rFonts w:ascii="Tahoma" w:hAnsi="Tahoma" w:cs="Tahoma"/>
                <w:sz w:val="18"/>
                <w:szCs w:val="18"/>
                <w:highlight w:val="yellow"/>
              </w:rPr>
              <w:t xml:space="preserve"> </w:t>
            </w:r>
            <w:r w:rsidRPr="00F03954">
              <w:rPr>
                <w:rFonts w:ascii="Tahoma" w:hAnsi="Tahoma" w:cs="Tahoma"/>
                <w:sz w:val="18"/>
                <w:szCs w:val="18"/>
                <w:highlight w:val="yellow"/>
                <w:u w:val="single"/>
              </w:rPr>
              <w:t>PR</w:t>
            </w:r>
          </w:p>
        </w:tc>
        <w:tc>
          <w:tcPr>
            <w:tcW w:w="960" w:type="dxa"/>
            <w:tcBorders>
              <w:top w:val="single" w:sz="7" w:space="0" w:color="000000"/>
              <w:left w:val="single" w:sz="7" w:space="0" w:color="000000"/>
              <w:bottom w:val="single" w:sz="7" w:space="0" w:color="000000"/>
              <w:right w:val="single" w:sz="7" w:space="0" w:color="000000"/>
            </w:tcBorders>
          </w:tcPr>
          <w:p w14:paraId="58120EC6" w14:textId="77777777" w:rsidR="006D75C0" w:rsidRPr="000746DE" w:rsidRDefault="006D75C0" w:rsidP="00CD1428">
            <w:pPr>
              <w:spacing w:line="91" w:lineRule="exact"/>
              <w:rPr>
                <w:rFonts w:ascii="Tahoma" w:hAnsi="Tahoma" w:cs="Tahoma"/>
                <w:sz w:val="18"/>
                <w:szCs w:val="18"/>
              </w:rPr>
            </w:pPr>
          </w:p>
          <w:p w14:paraId="47CDA356"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6FFF92D" w14:textId="77777777" w:rsidR="006D75C0" w:rsidRPr="000746DE" w:rsidRDefault="006D75C0" w:rsidP="00CD1428">
            <w:pPr>
              <w:spacing w:line="91" w:lineRule="exact"/>
              <w:rPr>
                <w:rFonts w:ascii="Tahoma" w:hAnsi="Tahoma" w:cs="Tahoma"/>
                <w:sz w:val="18"/>
                <w:szCs w:val="18"/>
              </w:rPr>
            </w:pPr>
          </w:p>
          <w:p w14:paraId="15071282"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4B5DD2ED" w14:textId="77777777" w:rsidR="006D75C0" w:rsidRPr="000746DE" w:rsidRDefault="006D75C0" w:rsidP="00CD1428">
            <w:pPr>
              <w:spacing w:line="91" w:lineRule="exact"/>
              <w:rPr>
                <w:rFonts w:ascii="Tahoma" w:hAnsi="Tahoma" w:cs="Tahoma"/>
                <w:sz w:val="18"/>
                <w:szCs w:val="18"/>
              </w:rPr>
            </w:pPr>
          </w:p>
          <w:p w14:paraId="6971B5CC"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6.19</w:t>
            </w:r>
          </w:p>
        </w:tc>
      </w:tr>
      <w:tr w:rsidR="006D75C0" w:rsidRPr="000746DE" w14:paraId="66CFB2EC"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6001E16" w14:textId="77777777" w:rsidR="006D75C0" w:rsidRPr="000746DE" w:rsidRDefault="006D75C0" w:rsidP="00CD1428">
            <w:pPr>
              <w:spacing w:line="91" w:lineRule="exact"/>
              <w:rPr>
                <w:rFonts w:ascii="Tahoma" w:hAnsi="Tahoma" w:cs="Tahoma"/>
                <w:sz w:val="18"/>
                <w:szCs w:val="18"/>
              </w:rPr>
            </w:pPr>
          </w:p>
          <w:p w14:paraId="3D8EF8CD"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Farm machinery, sales</w:t>
            </w:r>
          </w:p>
        </w:tc>
        <w:tc>
          <w:tcPr>
            <w:tcW w:w="960" w:type="dxa"/>
            <w:tcBorders>
              <w:top w:val="single" w:sz="7" w:space="0" w:color="000000"/>
              <w:left w:val="single" w:sz="7" w:space="0" w:color="000000"/>
              <w:bottom w:val="single" w:sz="7" w:space="0" w:color="000000"/>
              <w:right w:val="single" w:sz="7" w:space="0" w:color="000000"/>
            </w:tcBorders>
          </w:tcPr>
          <w:p w14:paraId="30EB9CE7" w14:textId="77777777" w:rsidR="006D75C0" w:rsidRPr="000746DE" w:rsidRDefault="006D75C0" w:rsidP="00CD1428">
            <w:pPr>
              <w:spacing w:line="91" w:lineRule="exact"/>
              <w:rPr>
                <w:rFonts w:ascii="Tahoma" w:hAnsi="Tahoma" w:cs="Tahoma"/>
                <w:sz w:val="18"/>
                <w:szCs w:val="18"/>
              </w:rPr>
            </w:pPr>
          </w:p>
          <w:p w14:paraId="59EF07E2"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20E4B42" w14:textId="77777777" w:rsidR="006D75C0" w:rsidRPr="000746DE" w:rsidRDefault="006D75C0" w:rsidP="00CD1428">
            <w:pPr>
              <w:spacing w:line="91" w:lineRule="exact"/>
              <w:rPr>
                <w:rFonts w:ascii="Tahoma" w:hAnsi="Tahoma" w:cs="Tahoma"/>
                <w:sz w:val="18"/>
                <w:szCs w:val="18"/>
              </w:rPr>
            </w:pPr>
          </w:p>
          <w:p w14:paraId="3969FAD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1C9F2F6" w14:textId="77777777" w:rsidR="006D75C0" w:rsidRPr="000746DE" w:rsidRDefault="006D75C0" w:rsidP="00CD1428">
            <w:pPr>
              <w:spacing w:line="91" w:lineRule="exact"/>
              <w:rPr>
                <w:rFonts w:ascii="Tahoma" w:hAnsi="Tahoma" w:cs="Tahoma"/>
                <w:sz w:val="18"/>
                <w:szCs w:val="18"/>
              </w:rPr>
            </w:pPr>
          </w:p>
          <w:p w14:paraId="2B7A98D1"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19454E6A" w14:textId="77777777" w:rsidR="006D75C0" w:rsidRPr="000746DE" w:rsidRDefault="006D75C0" w:rsidP="00CD1428">
            <w:pPr>
              <w:spacing w:line="91" w:lineRule="exact"/>
              <w:rPr>
                <w:rFonts w:ascii="Tahoma" w:hAnsi="Tahoma" w:cs="Tahoma"/>
                <w:sz w:val="18"/>
                <w:szCs w:val="18"/>
              </w:rPr>
            </w:pPr>
          </w:p>
          <w:p w14:paraId="12DDECBC" w14:textId="77777777" w:rsidR="006D75C0" w:rsidRPr="000746DE" w:rsidRDefault="006D75C0" w:rsidP="00CD1428">
            <w:pPr>
              <w:spacing w:after="33"/>
              <w:jc w:val="center"/>
              <w:rPr>
                <w:rFonts w:ascii="Tahoma" w:hAnsi="Tahoma" w:cs="Tahoma"/>
                <w:sz w:val="18"/>
                <w:szCs w:val="18"/>
              </w:rPr>
            </w:pPr>
          </w:p>
        </w:tc>
      </w:tr>
      <w:tr w:rsidR="006D75C0" w:rsidRPr="000746DE" w14:paraId="156C1002"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91004A4" w14:textId="77777777" w:rsidR="006D75C0" w:rsidRPr="000746DE" w:rsidRDefault="006D75C0" w:rsidP="00CD1428">
            <w:pPr>
              <w:spacing w:line="91" w:lineRule="exact"/>
              <w:rPr>
                <w:rFonts w:ascii="Tahoma" w:hAnsi="Tahoma" w:cs="Tahoma"/>
                <w:sz w:val="18"/>
                <w:szCs w:val="18"/>
              </w:rPr>
            </w:pPr>
          </w:p>
          <w:p w14:paraId="068ED98E"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Fire stations</w:t>
            </w:r>
          </w:p>
        </w:tc>
        <w:tc>
          <w:tcPr>
            <w:tcW w:w="960" w:type="dxa"/>
            <w:tcBorders>
              <w:top w:val="single" w:sz="7" w:space="0" w:color="000000"/>
              <w:left w:val="single" w:sz="7" w:space="0" w:color="000000"/>
              <w:bottom w:val="single" w:sz="7" w:space="0" w:color="000000"/>
              <w:right w:val="single" w:sz="7" w:space="0" w:color="000000"/>
            </w:tcBorders>
          </w:tcPr>
          <w:p w14:paraId="313CC520" w14:textId="77777777" w:rsidR="006D75C0" w:rsidRPr="00A161A2" w:rsidRDefault="006D75C0" w:rsidP="00CD1428">
            <w:pPr>
              <w:spacing w:line="91" w:lineRule="exact"/>
              <w:rPr>
                <w:rFonts w:ascii="Tahoma" w:hAnsi="Tahoma" w:cs="Tahoma"/>
                <w:sz w:val="18"/>
                <w:szCs w:val="18"/>
                <w:highlight w:val="yellow"/>
              </w:rPr>
            </w:pPr>
          </w:p>
          <w:p w14:paraId="03631A5F"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 xml:space="preserve">CS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0BF75567" w14:textId="77777777" w:rsidR="006D75C0" w:rsidRPr="000746DE" w:rsidRDefault="006D75C0" w:rsidP="00CD1428">
            <w:pPr>
              <w:spacing w:line="91" w:lineRule="exact"/>
              <w:rPr>
                <w:rFonts w:ascii="Tahoma" w:hAnsi="Tahoma" w:cs="Tahoma"/>
                <w:sz w:val="18"/>
                <w:szCs w:val="18"/>
              </w:rPr>
            </w:pPr>
          </w:p>
          <w:p w14:paraId="2A940E4F"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CF5C7E4" w14:textId="77777777" w:rsidR="006D75C0" w:rsidRPr="000746DE" w:rsidRDefault="006D75C0" w:rsidP="00CD1428">
            <w:pPr>
              <w:spacing w:line="91" w:lineRule="exact"/>
              <w:rPr>
                <w:rFonts w:ascii="Tahoma" w:hAnsi="Tahoma" w:cs="Tahoma"/>
                <w:sz w:val="18"/>
                <w:szCs w:val="18"/>
              </w:rPr>
            </w:pPr>
          </w:p>
          <w:p w14:paraId="4C022B7A"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0A4AC343" w14:textId="77777777" w:rsidR="006D75C0" w:rsidRPr="000746DE" w:rsidRDefault="006D75C0" w:rsidP="00CD1428">
            <w:pPr>
              <w:spacing w:line="91" w:lineRule="exact"/>
              <w:rPr>
                <w:rFonts w:ascii="Tahoma" w:hAnsi="Tahoma" w:cs="Tahoma"/>
                <w:sz w:val="18"/>
                <w:szCs w:val="18"/>
              </w:rPr>
            </w:pPr>
          </w:p>
          <w:p w14:paraId="71318FF1"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6.11</w:t>
            </w:r>
          </w:p>
        </w:tc>
      </w:tr>
      <w:tr w:rsidR="006D75C0" w:rsidRPr="000746DE" w14:paraId="6F092E13"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6DAECF27" w14:textId="77777777" w:rsidR="006D75C0" w:rsidRPr="000746DE" w:rsidRDefault="006D75C0" w:rsidP="00CD1428">
            <w:pPr>
              <w:spacing w:line="91" w:lineRule="exact"/>
              <w:rPr>
                <w:rFonts w:ascii="Tahoma" w:hAnsi="Tahoma" w:cs="Tahoma"/>
                <w:sz w:val="18"/>
                <w:szCs w:val="18"/>
              </w:rPr>
            </w:pPr>
          </w:p>
          <w:p w14:paraId="664DEE5F"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Fishing and hunting lodges</w:t>
            </w:r>
          </w:p>
        </w:tc>
        <w:tc>
          <w:tcPr>
            <w:tcW w:w="960" w:type="dxa"/>
            <w:tcBorders>
              <w:top w:val="single" w:sz="7" w:space="0" w:color="000000"/>
              <w:left w:val="single" w:sz="7" w:space="0" w:color="000000"/>
              <w:bottom w:val="single" w:sz="7" w:space="0" w:color="000000"/>
              <w:right w:val="single" w:sz="7" w:space="0" w:color="000000"/>
            </w:tcBorders>
          </w:tcPr>
          <w:p w14:paraId="56BE9F3B" w14:textId="77777777" w:rsidR="006D75C0" w:rsidRPr="00A161A2" w:rsidRDefault="006D75C0" w:rsidP="00CD1428">
            <w:pPr>
              <w:spacing w:line="91" w:lineRule="exact"/>
              <w:rPr>
                <w:rFonts w:ascii="Tahoma" w:hAnsi="Tahoma" w:cs="Tahoma"/>
                <w:sz w:val="18"/>
                <w:szCs w:val="18"/>
                <w:highlight w:val="yellow"/>
              </w:rPr>
            </w:pPr>
          </w:p>
          <w:p w14:paraId="69EF89C6" w14:textId="77777777" w:rsidR="006D75C0" w:rsidRPr="00A161A2" w:rsidRDefault="006D75C0" w:rsidP="00CD1428">
            <w:pPr>
              <w:spacing w:after="33"/>
              <w:jc w:val="center"/>
              <w:rPr>
                <w:rFonts w:ascii="Tahoma" w:hAnsi="Tahoma" w:cs="Tahoma"/>
                <w:sz w:val="18"/>
                <w:szCs w:val="18"/>
                <w:highlight w:val="yellow"/>
              </w:rPr>
            </w:pPr>
          </w:p>
        </w:tc>
        <w:tc>
          <w:tcPr>
            <w:tcW w:w="960" w:type="dxa"/>
            <w:tcBorders>
              <w:top w:val="single" w:sz="7" w:space="0" w:color="000000"/>
              <w:left w:val="single" w:sz="7" w:space="0" w:color="000000"/>
              <w:bottom w:val="single" w:sz="7" w:space="0" w:color="000000"/>
              <w:right w:val="single" w:sz="7" w:space="0" w:color="000000"/>
            </w:tcBorders>
          </w:tcPr>
          <w:p w14:paraId="25856DFD" w14:textId="77777777" w:rsidR="006D75C0" w:rsidRPr="000746DE" w:rsidRDefault="006D75C0" w:rsidP="00CD1428">
            <w:pPr>
              <w:spacing w:line="91" w:lineRule="exact"/>
              <w:rPr>
                <w:rFonts w:ascii="Tahoma" w:hAnsi="Tahoma" w:cs="Tahoma"/>
                <w:sz w:val="18"/>
                <w:szCs w:val="18"/>
              </w:rPr>
            </w:pPr>
          </w:p>
          <w:p w14:paraId="0AD93C7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4AF11B29" w14:textId="77777777" w:rsidR="006D75C0" w:rsidRPr="000746DE" w:rsidRDefault="006D75C0" w:rsidP="00CD1428">
            <w:pPr>
              <w:spacing w:line="91" w:lineRule="exact"/>
              <w:rPr>
                <w:rFonts w:ascii="Tahoma" w:hAnsi="Tahoma" w:cs="Tahoma"/>
                <w:sz w:val="18"/>
                <w:szCs w:val="18"/>
              </w:rPr>
            </w:pPr>
          </w:p>
          <w:p w14:paraId="1EABD8C0"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41A703F5" w14:textId="77777777" w:rsidR="006D75C0" w:rsidRPr="000746DE" w:rsidRDefault="006D75C0" w:rsidP="00CD1428">
            <w:pPr>
              <w:spacing w:line="91" w:lineRule="exact"/>
              <w:rPr>
                <w:rFonts w:ascii="Tahoma" w:hAnsi="Tahoma" w:cs="Tahoma"/>
                <w:sz w:val="18"/>
                <w:szCs w:val="18"/>
              </w:rPr>
            </w:pPr>
          </w:p>
          <w:p w14:paraId="3F4FAF69" w14:textId="77777777" w:rsidR="006D75C0" w:rsidRPr="000746DE" w:rsidRDefault="006D75C0" w:rsidP="00CD1428">
            <w:pPr>
              <w:spacing w:after="33"/>
              <w:jc w:val="center"/>
              <w:rPr>
                <w:rFonts w:ascii="Tahoma" w:hAnsi="Tahoma" w:cs="Tahoma"/>
                <w:sz w:val="18"/>
                <w:szCs w:val="18"/>
              </w:rPr>
            </w:pPr>
          </w:p>
        </w:tc>
      </w:tr>
      <w:tr w:rsidR="006D75C0" w:rsidRPr="000746DE" w14:paraId="07B3BDAC"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E39946D" w14:textId="77777777" w:rsidR="006D75C0" w:rsidRPr="000746DE" w:rsidRDefault="006D75C0" w:rsidP="00CD1428">
            <w:pPr>
              <w:spacing w:line="91" w:lineRule="exact"/>
              <w:rPr>
                <w:rFonts w:ascii="Tahoma" w:hAnsi="Tahoma" w:cs="Tahoma"/>
                <w:sz w:val="18"/>
                <w:szCs w:val="18"/>
              </w:rPr>
            </w:pPr>
          </w:p>
          <w:p w14:paraId="11FFE774"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Gasoline or fuel oil storage</w:t>
            </w:r>
          </w:p>
        </w:tc>
        <w:tc>
          <w:tcPr>
            <w:tcW w:w="960" w:type="dxa"/>
            <w:tcBorders>
              <w:top w:val="single" w:sz="7" w:space="0" w:color="000000"/>
              <w:left w:val="single" w:sz="7" w:space="0" w:color="000000"/>
              <w:bottom w:val="single" w:sz="7" w:space="0" w:color="000000"/>
              <w:right w:val="single" w:sz="7" w:space="0" w:color="000000"/>
            </w:tcBorders>
          </w:tcPr>
          <w:p w14:paraId="215EF60E" w14:textId="77777777" w:rsidR="006D75C0" w:rsidRPr="00A161A2" w:rsidRDefault="006D75C0" w:rsidP="00CD1428">
            <w:pPr>
              <w:spacing w:line="91" w:lineRule="exact"/>
              <w:rPr>
                <w:rFonts w:ascii="Tahoma" w:hAnsi="Tahoma" w:cs="Tahoma"/>
                <w:sz w:val="18"/>
                <w:szCs w:val="18"/>
                <w:highlight w:val="yellow"/>
              </w:rPr>
            </w:pPr>
          </w:p>
          <w:p w14:paraId="5312314E" w14:textId="77777777" w:rsidR="006D75C0" w:rsidRPr="00A161A2" w:rsidRDefault="006D75C0" w:rsidP="00CD1428">
            <w:pPr>
              <w:spacing w:after="33"/>
              <w:jc w:val="center"/>
              <w:rPr>
                <w:rFonts w:ascii="Tahoma" w:hAnsi="Tahoma" w:cs="Tahoma"/>
                <w:sz w:val="18"/>
                <w:szCs w:val="18"/>
                <w:highlight w:val="yellow"/>
              </w:rPr>
            </w:pPr>
          </w:p>
        </w:tc>
        <w:tc>
          <w:tcPr>
            <w:tcW w:w="960" w:type="dxa"/>
            <w:tcBorders>
              <w:top w:val="single" w:sz="7" w:space="0" w:color="000000"/>
              <w:left w:val="single" w:sz="7" w:space="0" w:color="000000"/>
              <w:bottom w:val="single" w:sz="7" w:space="0" w:color="000000"/>
              <w:right w:val="single" w:sz="7" w:space="0" w:color="000000"/>
            </w:tcBorders>
          </w:tcPr>
          <w:p w14:paraId="7BFA5C57" w14:textId="77777777" w:rsidR="006D75C0" w:rsidRPr="000746DE" w:rsidRDefault="006D75C0" w:rsidP="00CD1428">
            <w:pPr>
              <w:spacing w:line="91" w:lineRule="exact"/>
              <w:rPr>
                <w:rFonts w:ascii="Tahoma" w:hAnsi="Tahoma" w:cs="Tahoma"/>
                <w:sz w:val="18"/>
                <w:szCs w:val="18"/>
              </w:rPr>
            </w:pPr>
          </w:p>
          <w:p w14:paraId="4EB58218"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244CC2BD" w14:textId="77777777" w:rsidR="006D75C0" w:rsidRPr="000746DE" w:rsidRDefault="006D75C0" w:rsidP="00CD1428">
            <w:pPr>
              <w:spacing w:line="91" w:lineRule="exact"/>
              <w:rPr>
                <w:rFonts w:ascii="Tahoma" w:hAnsi="Tahoma" w:cs="Tahoma"/>
                <w:sz w:val="18"/>
                <w:szCs w:val="18"/>
              </w:rPr>
            </w:pPr>
          </w:p>
          <w:p w14:paraId="2FD79558"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w:t>
            </w:r>
          </w:p>
        </w:tc>
        <w:tc>
          <w:tcPr>
            <w:tcW w:w="1422" w:type="dxa"/>
            <w:tcBorders>
              <w:top w:val="single" w:sz="7" w:space="0" w:color="000000"/>
              <w:left w:val="single" w:sz="7" w:space="0" w:color="000000"/>
              <w:bottom w:val="single" w:sz="7" w:space="0" w:color="000000"/>
              <w:right w:val="single" w:sz="7" w:space="0" w:color="000000"/>
            </w:tcBorders>
          </w:tcPr>
          <w:p w14:paraId="7C890BC9" w14:textId="77777777" w:rsidR="006D75C0" w:rsidRPr="000746DE" w:rsidRDefault="006D75C0" w:rsidP="00CD1428">
            <w:pPr>
              <w:spacing w:line="91" w:lineRule="exact"/>
              <w:rPr>
                <w:rFonts w:ascii="Tahoma" w:hAnsi="Tahoma" w:cs="Tahoma"/>
                <w:sz w:val="18"/>
                <w:szCs w:val="18"/>
              </w:rPr>
            </w:pPr>
          </w:p>
          <w:p w14:paraId="30960E6A" w14:textId="77777777" w:rsidR="006D75C0" w:rsidRPr="000746DE" w:rsidRDefault="006D75C0" w:rsidP="00CD1428">
            <w:pPr>
              <w:spacing w:after="33"/>
              <w:jc w:val="center"/>
              <w:rPr>
                <w:rFonts w:ascii="Tahoma" w:hAnsi="Tahoma" w:cs="Tahoma"/>
                <w:sz w:val="18"/>
                <w:szCs w:val="18"/>
              </w:rPr>
            </w:pPr>
          </w:p>
        </w:tc>
      </w:tr>
      <w:tr w:rsidR="006D75C0" w:rsidRPr="000746DE" w14:paraId="146B9CB6"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58015B3" w14:textId="77777777" w:rsidR="006D75C0" w:rsidRPr="000746DE" w:rsidRDefault="006D75C0" w:rsidP="00CD1428">
            <w:pPr>
              <w:spacing w:line="91" w:lineRule="exact"/>
              <w:rPr>
                <w:rFonts w:ascii="Tahoma" w:hAnsi="Tahoma" w:cs="Tahoma"/>
                <w:sz w:val="18"/>
                <w:szCs w:val="18"/>
              </w:rPr>
            </w:pPr>
          </w:p>
          <w:p w14:paraId="6DCD3FED"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Golf courses, exclusive of miniature golf courses</w:t>
            </w:r>
          </w:p>
        </w:tc>
        <w:tc>
          <w:tcPr>
            <w:tcW w:w="960" w:type="dxa"/>
            <w:tcBorders>
              <w:top w:val="single" w:sz="7" w:space="0" w:color="000000"/>
              <w:left w:val="single" w:sz="7" w:space="0" w:color="000000"/>
              <w:bottom w:val="single" w:sz="7" w:space="0" w:color="000000"/>
              <w:right w:val="single" w:sz="7" w:space="0" w:color="000000"/>
            </w:tcBorders>
          </w:tcPr>
          <w:p w14:paraId="761A675F" w14:textId="77777777" w:rsidR="006D75C0" w:rsidRPr="00A161A2" w:rsidRDefault="006D75C0" w:rsidP="00CD1428">
            <w:pPr>
              <w:spacing w:line="91" w:lineRule="exact"/>
              <w:rPr>
                <w:rFonts w:ascii="Tahoma" w:hAnsi="Tahoma" w:cs="Tahoma"/>
                <w:sz w:val="18"/>
                <w:szCs w:val="18"/>
                <w:highlight w:val="yellow"/>
              </w:rPr>
            </w:pPr>
          </w:p>
          <w:p w14:paraId="6DFCA683"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 xml:space="preserve">CS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108CEB4D" w14:textId="77777777" w:rsidR="006D75C0" w:rsidRPr="000746DE" w:rsidRDefault="006D75C0" w:rsidP="00CD1428">
            <w:pPr>
              <w:spacing w:line="91" w:lineRule="exact"/>
              <w:rPr>
                <w:rFonts w:ascii="Tahoma" w:hAnsi="Tahoma" w:cs="Tahoma"/>
                <w:sz w:val="18"/>
                <w:szCs w:val="18"/>
              </w:rPr>
            </w:pPr>
          </w:p>
          <w:p w14:paraId="092B9842"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87CC0B0" w14:textId="77777777" w:rsidR="006D75C0" w:rsidRPr="000746DE" w:rsidRDefault="006D75C0" w:rsidP="00CD1428">
            <w:pPr>
              <w:spacing w:line="91" w:lineRule="exact"/>
              <w:rPr>
                <w:rFonts w:ascii="Tahoma" w:hAnsi="Tahoma" w:cs="Tahoma"/>
                <w:sz w:val="18"/>
                <w:szCs w:val="18"/>
              </w:rPr>
            </w:pPr>
          </w:p>
          <w:p w14:paraId="14F9204B"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3458967E" w14:textId="77777777" w:rsidR="006D75C0" w:rsidRPr="000746DE" w:rsidRDefault="006D75C0" w:rsidP="00CD1428">
            <w:pPr>
              <w:spacing w:line="91" w:lineRule="exact"/>
              <w:rPr>
                <w:rFonts w:ascii="Tahoma" w:hAnsi="Tahoma" w:cs="Tahoma"/>
                <w:sz w:val="18"/>
                <w:szCs w:val="18"/>
              </w:rPr>
            </w:pPr>
          </w:p>
          <w:p w14:paraId="459230EC"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6.7</w:t>
            </w:r>
          </w:p>
        </w:tc>
      </w:tr>
      <w:tr w:rsidR="006D75C0" w:rsidRPr="000746DE" w14:paraId="28E0F60E"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7F67B6D3" w14:textId="77777777" w:rsidR="006D75C0" w:rsidRPr="000746DE" w:rsidRDefault="006D75C0" w:rsidP="00CD1428">
            <w:pPr>
              <w:spacing w:line="91" w:lineRule="exact"/>
              <w:rPr>
                <w:rFonts w:ascii="Tahoma" w:hAnsi="Tahoma" w:cs="Tahoma"/>
                <w:sz w:val="18"/>
                <w:szCs w:val="18"/>
              </w:rPr>
            </w:pPr>
          </w:p>
          <w:p w14:paraId="48DDAC25"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Group camp area</w:t>
            </w:r>
          </w:p>
        </w:tc>
        <w:tc>
          <w:tcPr>
            <w:tcW w:w="960" w:type="dxa"/>
            <w:tcBorders>
              <w:top w:val="single" w:sz="7" w:space="0" w:color="000000"/>
              <w:left w:val="single" w:sz="7" w:space="0" w:color="000000"/>
              <w:bottom w:val="single" w:sz="7" w:space="0" w:color="000000"/>
              <w:right w:val="single" w:sz="7" w:space="0" w:color="000000"/>
            </w:tcBorders>
          </w:tcPr>
          <w:p w14:paraId="7B21EC11" w14:textId="77777777" w:rsidR="006D75C0" w:rsidRPr="00A161A2" w:rsidRDefault="006D75C0" w:rsidP="00CD1428">
            <w:pPr>
              <w:spacing w:line="91" w:lineRule="exact"/>
              <w:rPr>
                <w:rFonts w:ascii="Tahoma" w:hAnsi="Tahoma" w:cs="Tahoma"/>
                <w:sz w:val="18"/>
                <w:szCs w:val="18"/>
                <w:highlight w:val="yellow"/>
              </w:rPr>
            </w:pPr>
          </w:p>
          <w:p w14:paraId="5F6A4634"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 xml:space="preserve">CS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0B1426D0" w14:textId="77777777" w:rsidR="006D75C0" w:rsidRPr="000746DE" w:rsidRDefault="006D75C0" w:rsidP="00CD1428">
            <w:pPr>
              <w:spacing w:line="91" w:lineRule="exact"/>
              <w:rPr>
                <w:rFonts w:ascii="Tahoma" w:hAnsi="Tahoma" w:cs="Tahoma"/>
                <w:sz w:val="18"/>
                <w:szCs w:val="18"/>
              </w:rPr>
            </w:pPr>
          </w:p>
          <w:p w14:paraId="1F21BEF3"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CA72B65" w14:textId="77777777" w:rsidR="006D75C0" w:rsidRPr="000746DE" w:rsidRDefault="006D75C0" w:rsidP="00CD1428">
            <w:pPr>
              <w:spacing w:line="91" w:lineRule="exact"/>
              <w:rPr>
                <w:rFonts w:ascii="Tahoma" w:hAnsi="Tahoma" w:cs="Tahoma"/>
                <w:sz w:val="18"/>
                <w:szCs w:val="18"/>
              </w:rPr>
            </w:pPr>
          </w:p>
          <w:p w14:paraId="6438A798"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6C824D41" w14:textId="77777777" w:rsidR="006D75C0" w:rsidRPr="000746DE" w:rsidRDefault="006D75C0" w:rsidP="00CD1428">
            <w:pPr>
              <w:spacing w:line="91" w:lineRule="exact"/>
              <w:rPr>
                <w:rFonts w:ascii="Tahoma" w:hAnsi="Tahoma" w:cs="Tahoma"/>
                <w:sz w:val="18"/>
                <w:szCs w:val="18"/>
              </w:rPr>
            </w:pPr>
          </w:p>
          <w:p w14:paraId="5DDAAB0D"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6.12</w:t>
            </w:r>
          </w:p>
        </w:tc>
      </w:tr>
      <w:tr w:rsidR="006D75C0" w:rsidRPr="000746DE" w14:paraId="7FC443BA"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94C32E1" w14:textId="77777777" w:rsidR="006D75C0" w:rsidRPr="000746DE" w:rsidRDefault="006D75C0" w:rsidP="00CD1428">
            <w:pPr>
              <w:spacing w:line="91" w:lineRule="exact"/>
              <w:rPr>
                <w:rFonts w:ascii="Tahoma" w:hAnsi="Tahoma" w:cs="Tahoma"/>
                <w:sz w:val="18"/>
                <w:szCs w:val="18"/>
              </w:rPr>
            </w:pPr>
          </w:p>
          <w:p w14:paraId="5B48B9A1"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Homes for the aged, clinics, sanitariums</w:t>
            </w:r>
          </w:p>
        </w:tc>
        <w:tc>
          <w:tcPr>
            <w:tcW w:w="960" w:type="dxa"/>
            <w:tcBorders>
              <w:top w:val="single" w:sz="7" w:space="0" w:color="000000"/>
              <w:left w:val="single" w:sz="7" w:space="0" w:color="000000"/>
              <w:bottom w:val="single" w:sz="7" w:space="0" w:color="000000"/>
              <w:right w:val="single" w:sz="7" w:space="0" w:color="000000"/>
            </w:tcBorders>
          </w:tcPr>
          <w:p w14:paraId="100631CE" w14:textId="77777777" w:rsidR="006D75C0" w:rsidRPr="00A161A2" w:rsidRDefault="006D75C0" w:rsidP="00CD1428">
            <w:pPr>
              <w:spacing w:line="91" w:lineRule="exact"/>
              <w:rPr>
                <w:rFonts w:ascii="Tahoma" w:hAnsi="Tahoma" w:cs="Tahoma"/>
                <w:sz w:val="18"/>
                <w:szCs w:val="18"/>
                <w:highlight w:val="yellow"/>
              </w:rPr>
            </w:pPr>
          </w:p>
          <w:p w14:paraId="58B156EB" w14:textId="77777777" w:rsidR="006D75C0" w:rsidRPr="00A161A2" w:rsidRDefault="006D75C0" w:rsidP="00CD1428">
            <w:pPr>
              <w:spacing w:after="33"/>
              <w:jc w:val="center"/>
              <w:rPr>
                <w:rFonts w:ascii="Tahoma" w:hAnsi="Tahoma" w:cs="Tahoma"/>
                <w:sz w:val="18"/>
                <w:szCs w:val="18"/>
                <w:highlight w:val="yellow"/>
              </w:rPr>
            </w:pPr>
            <w:r w:rsidRPr="00A161A2">
              <w:rPr>
                <w:rFonts w:ascii="Tahoma" w:hAnsi="Tahoma" w:cs="Tahoma"/>
                <w:strike/>
                <w:sz w:val="18"/>
                <w:szCs w:val="18"/>
                <w:highlight w:val="yellow"/>
              </w:rPr>
              <w:t xml:space="preserve">CS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26606039" w14:textId="77777777" w:rsidR="006D75C0" w:rsidRPr="000746DE" w:rsidRDefault="006D75C0" w:rsidP="00CD1428">
            <w:pPr>
              <w:spacing w:line="91" w:lineRule="exact"/>
              <w:rPr>
                <w:rFonts w:ascii="Tahoma" w:hAnsi="Tahoma" w:cs="Tahoma"/>
                <w:sz w:val="18"/>
                <w:szCs w:val="18"/>
              </w:rPr>
            </w:pPr>
          </w:p>
          <w:p w14:paraId="5A581EE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1A78175" w14:textId="77777777" w:rsidR="006D75C0" w:rsidRPr="000746DE" w:rsidRDefault="006D75C0" w:rsidP="00CD1428">
            <w:pPr>
              <w:spacing w:line="91" w:lineRule="exact"/>
              <w:rPr>
                <w:rFonts w:ascii="Tahoma" w:hAnsi="Tahoma" w:cs="Tahoma"/>
                <w:sz w:val="18"/>
                <w:szCs w:val="18"/>
              </w:rPr>
            </w:pPr>
          </w:p>
          <w:p w14:paraId="121E15B0"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2732AC8C" w14:textId="77777777" w:rsidR="006D75C0" w:rsidRPr="000746DE" w:rsidRDefault="006D75C0" w:rsidP="00CD1428">
            <w:pPr>
              <w:spacing w:line="91" w:lineRule="exact"/>
              <w:rPr>
                <w:rFonts w:ascii="Tahoma" w:hAnsi="Tahoma" w:cs="Tahoma"/>
                <w:sz w:val="18"/>
                <w:szCs w:val="18"/>
              </w:rPr>
            </w:pPr>
          </w:p>
          <w:p w14:paraId="5E125142"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6.13</w:t>
            </w:r>
          </w:p>
        </w:tc>
      </w:tr>
      <w:tr w:rsidR="006D75C0" w:rsidRPr="000746DE" w14:paraId="13E9C834"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27672A90" w14:textId="77777777" w:rsidR="006D75C0" w:rsidRPr="000746DE" w:rsidRDefault="006D75C0" w:rsidP="00CD1428">
            <w:pPr>
              <w:spacing w:line="91" w:lineRule="exact"/>
              <w:rPr>
                <w:rFonts w:ascii="Tahoma" w:hAnsi="Tahoma" w:cs="Tahoma"/>
                <w:sz w:val="18"/>
                <w:szCs w:val="18"/>
              </w:rPr>
            </w:pPr>
          </w:p>
          <w:p w14:paraId="3BD890AF"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Industrial research</w:t>
            </w:r>
          </w:p>
        </w:tc>
        <w:tc>
          <w:tcPr>
            <w:tcW w:w="960" w:type="dxa"/>
            <w:tcBorders>
              <w:top w:val="single" w:sz="7" w:space="0" w:color="000000"/>
              <w:left w:val="single" w:sz="7" w:space="0" w:color="000000"/>
              <w:bottom w:val="single" w:sz="7" w:space="0" w:color="000000"/>
              <w:right w:val="single" w:sz="7" w:space="0" w:color="000000"/>
            </w:tcBorders>
          </w:tcPr>
          <w:p w14:paraId="7E335027" w14:textId="77777777" w:rsidR="006D75C0" w:rsidRPr="000746DE" w:rsidRDefault="006D75C0" w:rsidP="00CD1428">
            <w:pPr>
              <w:spacing w:line="91" w:lineRule="exact"/>
              <w:rPr>
                <w:rFonts w:ascii="Tahoma" w:hAnsi="Tahoma" w:cs="Tahoma"/>
                <w:sz w:val="18"/>
                <w:szCs w:val="18"/>
              </w:rPr>
            </w:pPr>
          </w:p>
          <w:p w14:paraId="1196EC6B"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5F88F46" w14:textId="77777777" w:rsidR="006D75C0" w:rsidRPr="000746DE" w:rsidRDefault="006D75C0" w:rsidP="00CD1428">
            <w:pPr>
              <w:spacing w:line="91" w:lineRule="exact"/>
              <w:rPr>
                <w:rFonts w:ascii="Tahoma" w:hAnsi="Tahoma" w:cs="Tahoma"/>
                <w:sz w:val="18"/>
                <w:szCs w:val="18"/>
              </w:rPr>
            </w:pPr>
          </w:p>
          <w:p w14:paraId="0B9D586F"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2E56524C" w14:textId="77777777" w:rsidR="006D75C0" w:rsidRPr="000746DE" w:rsidRDefault="006D75C0" w:rsidP="00CD1428">
            <w:pPr>
              <w:spacing w:line="91" w:lineRule="exact"/>
              <w:rPr>
                <w:rFonts w:ascii="Tahoma" w:hAnsi="Tahoma" w:cs="Tahoma"/>
                <w:sz w:val="18"/>
                <w:szCs w:val="18"/>
              </w:rPr>
            </w:pPr>
          </w:p>
          <w:p w14:paraId="409FFB6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547BCD45" w14:textId="77777777" w:rsidR="006D75C0" w:rsidRPr="000746DE" w:rsidRDefault="006D75C0" w:rsidP="00CD1428">
            <w:pPr>
              <w:spacing w:line="91" w:lineRule="exact"/>
              <w:rPr>
                <w:rFonts w:ascii="Tahoma" w:hAnsi="Tahoma" w:cs="Tahoma"/>
                <w:sz w:val="18"/>
                <w:szCs w:val="18"/>
              </w:rPr>
            </w:pPr>
          </w:p>
          <w:p w14:paraId="2C7EB4C6" w14:textId="77777777" w:rsidR="006D75C0" w:rsidRPr="000746DE" w:rsidRDefault="006D75C0" w:rsidP="00CD1428">
            <w:pPr>
              <w:spacing w:after="33"/>
              <w:jc w:val="center"/>
              <w:rPr>
                <w:rFonts w:ascii="Tahoma" w:hAnsi="Tahoma" w:cs="Tahoma"/>
                <w:sz w:val="18"/>
                <w:szCs w:val="18"/>
              </w:rPr>
            </w:pPr>
          </w:p>
        </w:tc>
      </w:tr>
      <w:tr w:rsidR="006D75C0" w:rsidRPr="000746DE" w14:paraId="340F2380"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0AB2362E" w14:textId="77777777" w:rsidR="006D75C0" w:rsidRPr="000746DE" w:rsidRDefault="006D75C0" w:rsidP="00CD1428">
            <w:pPr>
              <w:spacing w:line="91" w:lineRule="exact"/>
              <w:rPr>
                <w:rFonts w:ascii="Tahoma" w:hAnsi="Tahoma" w:cs="Tahoma"/>
                <w:sz w:val="18"/>
                <w:szCs w:val="18"/>
              </w:rPr>
            </w:pPr>
          </w:p>
          <w:p w14:paraId="71D53A8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Industrial uses not otherwise listed</w:t>
            </w:r>
          </w:p>
        </w:tc>
        <w:tc>
          <w:tcPr>
            <w:tcW w:w="960" w:type="dxa"/>
            <w:tcBorders>
              <w:top w:val="single" w:sz="7" w:space="0" w:color="000000"/>
              <w:left w:val="single" w:sz="7" w:space="0" w:color="000000"/>
              <w:bottom w:val="single" w:sz="7" w:space="0" w:color="000000"/>
              <w:right w:val="single" w:sz="7" w:space="0" w:color="000000"/>
            </w:tcBorders>
          </w:tcPr>
          <w:p w14:paraId="1C33599C" w14:textId="77777777" w:rsidR="006D75C0" w:rsidRPr="000746DE" w:rsidRDefault="006D75C0" w:rsidP="00CD1428">
            <w:pPr>
              <w:spacing w:line="91" w:lineRule="exact"/>
              <w:rPr>
                <w:rFonts w:ascii="Tahoma" w:hAnsi="Tahoma" w:cs="Tahoma"/>
                <w:sz w:val="18"/>
                <w:szCs w:val="18"/>
              </w:rPr>
            </w:pPr>
          </w:p>
          <w:p w14:paraId="7901863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A86F64C" w14:textId="77777777" w:rsidR="006D75C0" w:rsidRPr="000746DE" w:rsidRDefault="006D75C0" w:rsidP="00CD1428">
            <w:pPr>
              <w:spacing w:line="91" w:lineRule="exact"/>
              <w:rPr>
                <w:rFonts w:ascii="Tahoma" w:hAnsi="Tahoma" w:cs="Tahoma"/>
                <w:sz w:val="18"/>
                <w:szCs w:val="18"/>
              </w:rPr>
            </w:pPr>
          </w:p>
          <w:p w14:paraId="36A3A770"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F5B47C2" w14:textId="77777777" w:rsidR="006D75C0" w:rsidRPr="000746DE" w:rsidRDefault="006D75C0" w:rsidP="00CD1428">
            <w:pPr>
              <w:spacing w:line="91" w:lineRule="exact"/>
              <w:rPr>
                <w:rFonts w:ascii="Tahoma" w:hAnsi="Tahoma" w:cs="Tahoma"/>
                <w:sz w:val="18"/>
                <w:szCs w:val="18"/>
              </w:rPr>
            </w:pPr>
          </w:p>
          <w:p w14:paraId="2BDCAFAD"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w:t>
            </w:r>
          </w:p>
        </w:tc>
        <w:tc>
          <w:tcPr>
            <w:tcW w:w="1422" w:type="dxa"/>
            <w:tcBorders>
              <w:top w:val="single" w:sz="7" w:space="0" w:color="000000"/>
              <w:left w:val="single" w:sz="7" w:space="0" w:color="000000"/>
              <w:bottom w:val="single" w:sz="7" w:space="0" w:color="000000"/>
              <w:right w:val="single" w:sz="7" w:space="0" w:color="000000"/>
            </w:tcBorders>
          </w:tcPr>
          <w:p w14:paraId="4C4C3D4A" w14:textId="77777777" w:rsidR="006D75C0" w:rsidRPr="000746DE" w:rsidRDefault="006D75C0" w:rsidP="00CD1428">
            <w:pPr>
              <w:spacing w:line="91" w:lineRule="exact"/>
              <w:rPr>
                <w:rFonts w:ascii="Tahoma" w:hAnsi="Tahoma" w:cs="Tahoma"/>
                <w:sz w:val="18"/>
                <w:szCs w:val="18"/>
              </w:rPr>
            </w:pPr>
          </w:p>
          <w:p w14:paraId="23D817A0" w14:textId="77777777" w:rsidR="006D75C0" w:rsidRPr="000746DE" w:rsidRDefault="006D75C0" w:rsidP="00CD1428">
            <w:pPr>
              <w:spacing w:after="33"/>
              <w:jc w:val="center"/>
              <w:rPr>
                <w:rFonts w:ascii="Tahoma" w:hAnsi="Tahoma" w:cs="Tahoma"/>
                <w:sz w:val="18"/>
                <w:szCs w:val="18"/>
              </w:rPr>
            </w:pPr>
          </w:p>
        </w:tc>
      </w:tr>
      <w:tr w:rsidR="006D75C0" w:rsidRPr="000746DE" w14:paraId="21187C71"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3D1BF30" w14:textId="77777777" w:rsidR="006D75C0" w:rsidRPr="000746DE" w:rsidRDefault="006D75C0" w:rsidP="00CD1428">
            <w:pPr>
              <w:spacing w:line="91" w:lineRule="exact"/>
              <w:rPr>
                <w:rFonts w:ascii="Tahoma" w:hAnsi="Tahoma" w:cs="Tahoma"/>
                <w:sz w:val="18"/>
                <w:szCs w:val="18"/>
              </w:rPr>
            </w:pPr>
          </w:p>
          <w:p w14:paraId="60A07E89"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Institutional facilities</w:t>
            </w:r>
          </w:p>
        </w:tc>
        <w:tc>
          <w:tcPr>
            <w:tcW w:w="960" w:type="dxa"/>
            <w:tcBorders>
              <w:top w:val="single" w:sz="7" w:space="0" w:color="000000"/>
              <w:left w:val="single" w:sz="7" w:space="0" w:color="000000"/>
              <w:bottom w:val="single" w:sz="7" w:space="0" w:color="000000"/>
              <w:right w:val="single" w:sz="7" w:space="0" w:color="000000"/>
            </w:tcBorders>
          </w:tcPr>
          <w:p w14:paraId="08232F68" w14:textId="77777777" w:rsidR="006D75C0" w:rsidRPr="000746DE" w:rsidRDefault="006D75C0" w:rsidP="00CD1428">
            <w:pPr>
              <w:spacing w:line="91" w:lineRule="exact"/>
              <w:rPr>
                <w:rFonts w:ascii="Tahoma" w:hAnsi="Tahoma" w:cs="Tahoma"/>
                <w:sz w:val="18"/>
                <w:szCs w:val="18"/>
              </w:rPr>
            </w:pPr>
          </w:p>
          <w:p w14:paraId="48DE4FE5"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3ABD6FD" w14:textId="77777777" w:rsidR="006D75C0" w:rsidRPr="000746DE" w:rsidRDefault="006D75C0" w:rsidP="00CD1428">
            <w:pPr>
              <w:spacing w:line="91" w:lineRule="exact"/>
              <w:rPr>
                <w:rFonts w:ascii="Tahoma" w:hAnsi="Tahoma" w:cs="Tahoma"/>
                <w:sz w:val="18"/>
                <w:szCs w:val="18"/>
              </w:rPr>
            </w:pPr>
          </w:p>
          <w:p w14:paraId="426376B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CCEE76E" w14:textId="77777777" w:rsidR="006D75C0" w:rsidRPr="000746DE" w:rsidRDefault="006D75C0" w:rsidP="00CD1428">
            <w:pPr>
              <w:spacing w:line="91" w:lineRule="exact"/>
              <w:rPr>
                <w:rFonts w:ascii="Tahoma" w:hAnsi="Tahoma" w:cs="Tahoma"/>
                <w:sz w:val="18"/>
                <w:szCs w:val="18"/>
              </w:rPr>
            </w:pPr>
          </w:p>
          <w:p w14:paraId="28915EB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6BEAB6B1" w14:textId="77777777" w:rsidR="006D75C0" w:rsidRPr="000746DE" w:rsidRDefault="006D75C0" w:rsidP="00CD1428">
            <w:pPr>
              <w:spacing w:line="91" w:lineRule="exact"/>
              <w:rPr>
                <w:rFonts w:ascii="Tahoma" w:hAnsi="Tahoma" w:cs="Tahoma"/>
                <w:sz w:val="18"/>
                <w:szCs w:val="18"/>
              </w:rPr>
            </w:pPr>
          </w:p>
          <w:p w14:paraId="266F90F3" w14:textId="77777777" w:rsidR="006D75C0" w:rsidRPr="000746DE" w:rsidRDefault="006D75C0" w:rsidP="00CD1428">
            <w:pPr>
              <w:spacing w:after="33"/>
              <w:jc w:val="center"/>
              <w:rPr>
                <w:rFonts w:ascii="Tahoma" w:hAnsi="Tahoma" w:cs="Tahoma"/>
                <w:sz w:val="18"/>
                <w:szCs w:val="18"/>
              </w:rPr>
            </w:pPr>
          </w:p>
        </w:tc>
      </w:tr>
      <w:tr w:rsidR="006D75C0" w:rsidRPr="000746DE" w14:paraId="67C20CCC"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36ABD70" w14:textId="77777777" w:rsidR="006D75C0" w:rsidRPr="000746DE" w:rsidRDefault="006D75C0" w:rsidP="00CD1428">
            <w:pPr>
              <w:spacing w:line="91" w:lineRule="exact"/>
              <w:rPr>
                <w:rFonts w:ascii="Tahoma" w:hAnsi="Tahoma" w:cs="Tahoma"/>
                <w:sz w:val="18"/>
                <w:szCs w:val="18"/>
              </w:rPr>
            </w:pPr>
          </w:p>
          <w:p w14:paraId="70F248FA"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Laboratories for testing</w:t>
            </w:r>
          </w:p>
        </w:tc>
        <w:tc>
          <w:tcPr>
            <w:tcW w:w="960" w:type="dxa"/>
            <w:tcBorders>
              <w:top w:val="single" w:sz="7" w:space="0" w:color="000000"/>
              <w:left w:val="single" w:sz="7" w:space="0" w:color="000000"/>
              <w:bottom w:val="single" w:sz="7" w:space="0" w:color="000000"/>
              <w:right w:val="single" w:sz="7" w:space="0" w:color="000000"/>
            </w:tcBorders>
          </w:tcPr>
          <w:p w14:paraId="19E6901D" w14:textId="77777777" w:rsidR="006D75C0" w:rsidRPr="000746DE" w:rsidRDefault="006D75C0" w:rsidP="00CD1428">
            <w:pPr>
              <w:spacing w:line="91" w:lineRule="exact"/>
              <w:rPr>
                <w:rFonts w:ascii="Tahoma" w:hAnsi="Tahoma" w:cs="Tahoma"/>
                <w:sz w:val="18"/>
                <w:szCs w:val="18"/>
              </w:rPr>
            </w:pPr>
          </w:p>
          <w:p w14:paraId="3D337496"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A0C8657" w14:textId="77777777" w:rsidR="006D75C0" w:rsidRPr="000746DE" w:rsidRDefault="006D75C0" w:rsidP="00CD1428">
            <w:pPr>
              <w:spacing w:line="91" w:lineRule="exact"/>
              <w:rPr>
                <w:rFonts w:ascii="Tahoma" w:hAnsi="Tahoma" w:cs="Tahoma"/>
                <w:sz w:val="18"/>
                <w:szCs w:val="18"/>
              </w:rPr>
            </w:pPr>
          </w:p>
          <w:p w14:paraId="4D8AAE5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C50223D" w14:textId="77777777" w:rsidR="006D75C0" w:rsidRPr="000746DE" w:rsidRDefault="006D75C0" w:rsidP="00CD1428">
            <w:pPr>
              <w:spacing w:line="91" w:lineRule="exact"/>
              <w:rPr>
                <w:rFonts w:ascii="Tahoma" w:hAnsi="Tahoma" w:cs="Tahoma"/>
                <w:sz w:val="18"/>
                <w:szCs w:val="18"/>
              </w:rPr>
            </w:pPr>
          </w:p>
          <w:p w14:paraId="093E730D"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3BD07AFC" w14:textId="77777777" w:rsidR="006D75C0" w:rsidRPr="000746DE" w:rsidRDefault="006D75C0" w:rsidP="00CD1428">
            <w:pPr>
              <w:spacing w:line="91" w:lineRule="exact"/>
              <w:rPr>
                <w:rFonts w:ascii="Tahoma" w:hAnsi="Tahoma" w:cs="Tahoma"/>
                <w:sz w:val="18"/>
                <w:szCs w:val="18"/>
              </w:rPr>
            </w:pPr>
          </w:p>
          <w:p w14:paraId="480AF767" w14:textId="77777777" w:rsidR="006D75C0" w:rsidRPr="000746DE" w:rsidRDefault="006D75C0" w:rsidP="00CD1428">
            <w:pPr>
              <w:spacing w:after="33"/>
              <w:jc w:val="center"/>
              <w:rPr>
                <w:rFonts w:ascii="Tahoma" w:hAnsi="Tahoma" w:cs="Tahoma"/>
                <w:sz w:val="18"/>
                <w:szCs w:val="18"/>
              </w:rPr>
            </w:pPr>
          </w:p>
        </w:tc>
      </w:tr>
      <w:tr w:rsidR="006D75C0" w:rsidRPr="000746DE" w14:paraId="33C60935"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A71DAE8" w14:textId="77777777" w:rsidR="006D75C0" w:rsidRPr="000746DE" w:rsidRDefault="006D75C0" w:rsidP="00CD1428">
            <w:pPr>
              <w:spacing w:line="91" w:lineRule="exact"/>
              <w:rPr>
                <w:rFonts w:ascii="Tahoma" w:hAnsi="Tahoma" w:cs="Tahoma"/>
                <w:sz w:val="18"/>
                <w:szCs w:val="18"/>
              </w:rPr>
            </w:pPr>
          </w:p>
          <w:p w14:paraId="1CE7C63B"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Lakeside camping area</w:t>
            </w:r>
          </w:p>
        </w:tc>
        <w:tc>
          <w:tcPr>
            <w:tcW w:w="960" w:type="dxa"/>
            <w:tcBorders>
              <w:top w:val="single" w:sz="7" w:space="0" w:color="000000"/>
              <w:left w:val="single" w:sz="7" w:space="0" w:color="000000"/>
              <w:bottom w:val="single" w:sz="7" w:space="0" w:color="000000"/>
              <w:right w:val="single" w:sz="7" w:space="0" w:color="000000"/>
            </w:tcBorders>
          </w:tcPr>
          <w:p w14:paraId="02AC9802" w14:textId="77777777" w:rsidR="006D75C0" w:rsidRPr="000746DE" w:rsidRDefault="006D75C0" w:rsidP="00CD1428">
            <w:pPr>
              <w:spacing w:line="91" w:lineRule="exact"/>
              <w:rPr>
                <w:rFonts w:ascii="Tahoma" w:hAnsi="Tahoma" w:cs="Tahoma"/>
                <w:sz w:val="18"/>
                <w:szCs w:val="18"/>
              </w:rPr>
            </w:pPr>
          </w:p>
          <w:p w14:paraId="32503EA6"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4B802971" w14:textId="77777777" w:rsidR="006D75C0" w:rsidRPr="000746DE" w:rsidRDefault="006D75C0" w:rsidP="00CD1428">
            <w:pPr>
              <w:spacing w:line="91" w:lineRule="exact"/>
              <w:rPr>
                <w:rFonts w:ascii="Tahoma" w:hAnsi="Tahoma" w:cs="Tahoma"/>
                <w:sz w:val="18"/>
                <w:szCs w:val="18"/>
              </w:rPr>
            </w:pPr>
          </w:p>
          <w:p w14:paraId="0EC2BB4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F985E59" w14:textId="77777777" w:rsidR="006D75C0" w:rsidRPr="000746DE" w:rsidRDefault="006D75C0" w:rsidP="00CD1428">
            <w:pPr>
              <w:spacing w:line="91" w:lineRule="exact"/>
              <w:rPr>
                <w:rFonts w:ascii="Tahoma" w:hAnsi="Tahoma" w:cs="Tahoma"/>
                <w:sz w:val="18"/>
                <w:szCs w:val="18"/>
              </w:rPr>
            </w:pPr>
          </w:p>
          <w:p w14:paraId="73687351"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091CD55A" w14:textId="77777777" w:rsidR="006D75C0" w:rsidRPr="000746DE" w:rsidRDefault="006D75C0" w:rsidP="00CD1428">
            <w:pPr>
              <w:spacing w:line="91" w:lineRule="exact"/>
              <w:rPr>
                <w:rFonts w:ascii="Tahoma" w:hAnsi="Tahoma" w:cs="Tahoma"/>
                <w:sz w:val="18"/>
                <w:szCs w:val="18"/>
              </w:rPr>
            </w:pPr>
          </w:p>
          <w:p w14:paraId="323198F7"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6.14</w:t>
            </w:r>
          </w:p>
        </w:tc>
      </w:tr>
      <w:tr w:rsidR="006D75C0" w:rsidRPr="000746DE" w14:paraId="66784102"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F5C090D" w14:textId="77777777" w:rsidR="006D75C0" w:rsidRPr="000746DE" w:rsidRDefault="006D75C0" w:rsidP="00CD1428">
            <w:pPr>
              <w:spacing w:line="91" w:lineRule="exact"/>
              <w:rPr>
                <w:rFonts w:ascii="Tahoma" w:hAnsi="Tahoma" w:cs="Tahoma"/>
                <w:sz w:val="18"/>
                <w:szCs w:val="18"/>
              </w:rPr>
            </w:pPr>
          </w:p>
          <w:p w14:paraId="18D4068D"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Machine shops</w:t>
            </w:r>
          </w:p>
        </w:tc>
        <w:tc>
          <w:tcPr>
            <w:tcW w:w="960" w:type="dxa"/>
            <w:tcBorders>
              <w:top w:val="single" w:sz="7" w:space="0" w:color="000000"/>
              <w:left w:val="single" w:sz="7" w:space="0" w:color="000000"/>
              <w:bottom w:val="single" w:sz="7" w:space="0" w:color="000000"/>
              <w:right w:val="single" w:sz="7" w:space="0" w:color="000000"/>
            </w:tcBorders>
          </w:tcPr>
          <w:p w14:paraId="190C05FF" w14:textId="77777777" w:rsidR="006D75C0" w:rsidRPr="000746DE" w:rsidRDefault="006D75C0" w:rsidP="00CD1428">
            <w:pPr>
              <w:spacing w:line="91" w:lineRule="exact"/>
              <w:rPr>
                <w:rFonts w:ascii="Tahoma" w:hAnsi="Tahoma" w:cs="Tahoma"/>
                <w:sz w:val="18"/>
                <w:szCs w:val="18"/>
              </w:rPr>
            </w:pPr>
          </w:p>
          <w:p w14:paraId="7D4ED901"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4E8059B" w14:textId="77777777" w:rsidR="006D75C0" w:rsidRPr="000746DE" w:rsidRDefault="006D75C0" w:rsidP="00CD1428">
            <w:pPr>
              <w:spacing w:line="91" w:lineRule="exact"/>
              <w:rPr>
                <w:rFonts w:ascii="Tahoma" w:hAnsi="Tahoma" w:cs="Tahoma"/>
                <w:sz w:val="18"/>
                <w:szCs w:val="18"/>
              </w:rPr>
            </w:pPr>
          </w:p>
          <w:p w14:paraId="642BEA1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3C06BF2" w14:textId="77777777" w:rsidR="006D75C0" w:rsidRPr="000746DE" w:rsidRDefault="006D75C0" w:rsidP="00CD1428">
            <w:pPr>
              <w:spacing w:line="91" w:lineRule="exact"/>
              <w:rPr>
                <w:rFonts w:ascii="Tahoma" w:hAnsi="Tahoma" w:cs="Tahoma"/>
                <w:sz w:val="18"/>
                <w:szCs w:val="18"/>
              </w:rPr>
            </w:pPr>
          </w:p>
          <w:p w14:paraId="07F9D27F"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160D12BA" w14:textId="77777777" w:rsidR="006D75C0" w:rsidRPr="000746DE" w:rsidRDefault="006D75C0" w:rsidP="00CD1428">
            <w:pPr>
              <w:spacing w:line="91" w:lineRule="exact"/>
              <w:rPr>
                <w:rFonts w:ascii="Tahoma" w:hAnsi="Tahoma" w:cs="Tahoma"/>
                <w:sz w:val="18"/>
                <w:szCs w:val="18"/>
              </w:rPr>
            </w:pPr>
          </w:p>
          <w:p w14:paraId="0E943314" w14:textId="77777777" w:rsidR="006D75C0" w:rsidRPr="000746DE" w:rsidRDefault="006D75C0" w:rsidP="00CD1428">
            <w:pPr>
              <w:spacing w:after="33"/>
              <w:jc w:val="center"/>
              <w:rPr>
                <w:rFonts w:ascii="Tahoma" w:hAnsi="Tahoma" w:cs="Tahoma"/>
                <w:sz w:val="18"/>
                <w:szCs w:val="18"/>
              </w:rPr>
            </w:pPr>
          </w:p>
        </w:tc>
      </w:tr>
      <w:tr w:rsidR="006D75C0" w:rsidRPr="000746DE" w14:paraId="1ADB893C"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2E62D327" w14:textId="77777777" w:rsidR="006D75C0" w:rsidRPr="000746DE" w:rsidRDefault="006D75C0" w:rsidP="00CD1428">
            <w:pPr>
              <w:spacing w:line="91" w:lineRule="exact"/>
              <w:rPr>
                <w:rFonts w:ascii="Tahoma" w:hAnsi="Tahoma" w:cs="Tahoma"/>
                <w:sz w:val="18"/>
                <w:szCs w:val="18"/>
              </w:rPr>
            </w:pPr>
          </w:p>
          <w:p w14:paraId="204B4873"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Motels</w:t>
            </w:r>
          </w:p>
        </w:tc>
        <w:tc>
          <w:tcPr>
            <w:tcW w:w="960" w:type="dxa"/>
            <w:tcBorders>
              <w:top w:val="single" w:sz="7" w:space="0" w:color="000000"/>
              <w:left w:val="single" w:sz="7" w:space="0" w:color="000000"/>
              <w:bottom w:val="single" w:sz="7" w:space="0" w:color="000000"/>
              <w:right w:val="single" w:sz="7" w:space="0" w:color="000000"/>
            </w:tcBorders>
          </w:tcPr>
          <w:p w14:paraId="03272FFC" w14:textId="77777777" w:rsidR="006D75C0" w:rsidRPr="000746DE" w:rsidRDefault="006D75C0" w:rsidP="00CD1428">
            <w:pPr>
              <w:spacing w:line="91" w:lineRule="exact"/>
              <w:rPr>
                <w:rFonts w:ascii="Tahoma" w:hAnsi="Tahoma" w:cs="Tahoma"/>
                <w:sz w:val="18"/>
                <w:szCs w:val="18"/>
              </w:rPr>
            </w:pPr>
          </w:p>
          <w:p w14:paraId="11687F9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0F44BD4" w14:textId="77777777" w:rsidR="006D75C0" w:rsidRPr="000746DE" w:rsidRDefault="006D75C0" w:rsidP="00CD1428">
            <w:pPr>
              <w:spacing w:line="91" w:lineRule="exact"/>
              <w:rPr>
                <w:rFonts w:ascii="Tahoma" w:hAnsi="Tahoma" w:cs="Tahoma"/>
                <w:sz w:val="18"/>
                <w:szCs w:val="18"/>
              </w:rPr>
            </w:pPr>
          </w:p>
          <w:p w14:paraId="670DF1C9"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1D0189E8" w14:textId="77777777" w:rsidR="006D75C0" w:rsidRPr="000746DE" w:rsidRDefault="006D75C0" w:rsidP="00CD1428">
            <w:pPr>
              <w:spacing w:line="91" w:lineRule="exact"/>
              <w:rPr>
                <w:rFonts w:ascii="Tahoma" w:hAnsi="Tahoma" w:cs="Tahoma"/>
                <w:sz w:val="18"/>
                <w:szCs w:val="18"/>
              </w:rPr>
            </w:pPr>
          </w:p>
          <w:p w14:paraId="5F14539C"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29D868B5" w14:textId="77777777" w:rsidR="006D75C0" w:rsidRPr="000746DE" w:rsidRDefault="006D75C0" w:rsidP="00CD1428">
            <w:pPr>
              <w:spacing w:line="91" w:lineRule="exact"/>
              <w:rPr>
                <w:rFonts w:ascii="Tahoma" w:hAnsi="Tahoma" w:cs="Tahoma"/>
                <w:sz w:val="18"/>
                <w:szCs w:val="18"/>
              </w:rPr>
            </w:pPr>
          </w:p>
          <w:p w14:paraId="6E35A3D8" w14:textId="77777777" w:rsidR="006D75C0" w:rsidRPr="000746DE" w:rsidRDefault="006D75C0" w:rsidP="00CD1428">
            <w:pPr>
              <w:spacing w:after="33"/>
              <w:jc w:val="center"/>
              <w:rPr>
                <w:rFonts w:ascii="Tahoma" w:hAnsi="Tahoma" w:cs="Tahoma"/>
                <w:sz w:val="18"/>
                <w:szCs w:val="18"/>
              </w:rPr>
            </w:pPr>
          </w:p>
        </w:tc>
      </w:tr>
      <w:tr w:rsidR="006D75C0" w:rsidRPr="000746DE" w14:paraId="20B068E4"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732C8EB2" w14:textId="77777777" w:rsidR="006D75C0" w:rsidRPr="000746DE" w:rsidRDefault="006D75C0" w:rsidP="00CD1428">
            <w:pPr>
              <w:spacing w:line="91" w:lineRule="exact"/>
              <w:rPr>
                <w:rFonts w:ascii="Tahoma" w:hAnsi="Tahoma" w:cs="Tahoma"/>
                <w:sz w:val="18"/>
                <w:szCs w:val="18"/>
              </w:rPr>
            </w:pPr>
          </w:p>
          <w:p w14:paraId="0F6B42F2"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Parks, picnic areas, public swimming areas, and locations for public access and boat launching, provided that no commercial facilities be established</w:t>
            </w:r>
          </w:p>
        </w:tc>
        <w:tc>
          <w:tcPr>
            <w:tcW w:w="960" w:type="dxa"/>
            <w:tcBorders>
              <w:top w:val="single" w:sz="7" w:space="0" w:color="000000"/>
              <w:left w:val="single" w:sz="7" w:space="0" w:color="000000"/>
              <w:bottom w:val="single" w:sz="7" w:space="0" w:color="000000"/>
              <w:right w:val="single" w:sz="7" w:space="0" w:color="000000"/>
            </w:tcBorders>
          </w:tcPr>
          <w:p w14:paraId="20F3F031" w14:textId="77777777" w:rsidR="006D75C0" w:rsidRPr="000746DE" w:rsidRDefault="006D75C0" w:rsidP="00CD1428">
            <w:pPr>
              <w:spacing w:line="91" w:lineRule="exact"/>
              <w:rPr>
                <w:rFonts w:ascii="Tahoma" w:hAnsi="Tahoma" w:cs="Tahoma"/>
                <w:sz w:val="18"/>
                <w:szCs w:val="18"/>
              </w:rPr>
            </w:pPr>
          </w:p>
          <w:p w14:paraId="49525D12"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w:t>
            </w:r>
          </w:p>
        </w:tc>
        <w:tc>
          <w:tcPr>
            <w:tcW w:w="960" w:type="dxa"/>
            <w:tcBorders>
              <w:top w:val="single" w:sz="7" w:space="0" w:color="000000"/>
              <w:left w:val="single" w:sz="7" w:space="0" w:color="000000"/>
              <w:bottom w:val="single" w:sz="7" w:space="0" w:color="000000"/>
              <w:right w:val="single" w:sz="7" w:space="0" w:color="000000"/>
            </w:tcBorders>
          </w:tcPr>
          <w:p w14:paraId="77C94A23" w14:textId="77777777" w:rsidR="006D75C0" w:rsidRPr="000746DE" w:rsidRDefault="006D75C0" w:rsidP="00CD1428">
            <w:pPr>
              <w:spacing w:line="91" w:lineRule="exact"/>
              <w:rPr>
                <w:rFonts w:ascii="Tahoma" w:hAnsi="Tahoma" w:cs="Tahoma"/>
                <w:sz w:val="18"/>
                <w:szCs w:val="18"/>
              </w:rPr>
            </w:pPr>
          </w:p>
          <w:p w14:paraId="002E0F50"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20E2770" w14:textId="77777777" w:rsidR="006D75C0" w:rsidRPr="000746DE" w:rsidRDefault="006D75C0" w:rsidP="00CD1428">
            <w:pPr>
              <w:spacing w:line="91" w:lineRule="exact"/>
              <w:rPr>
                <w:rFonts w:ascii="Tahoma" w:hAnsi="Tahoma" w:cs="Tahoma"/>
                <w:sz w:val="18"/>
                <w:szCs w:val="18"/>
              </w:rPr>
            </w:pPr>
          </w:p>
          <w:p w14:paraId="740BB014"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F6EE6E9" w14:textId="77777777" w:rsidR="006D75C0" w:rsidRPr="000746DE" w:rsidRDefault="006D75C0" w:rsidP="00CD1428">
            <w:pPr>
              <w:spacing w:line="91" w:lineRule="exact"/>
              <w:rPr>
                <w:rFonts w:ascii="Tahoma" w:hAnsi="Tahoma" w:cs="Tahoma"/>
                <w:sz w:val="18"/>
                <w:szCs w:val="18"/>
              </w:rPr>
            </w:pPr>
          </w:p>
          <w:p w14:paraId="5C9D7C24" w14:textId="77777777" w:rsidR="006D75C0" w:rsidRPr="000746DE" w:rsidRDefault="006D75C0" w:rsidP="00CD1428">
            <w:pPr>
              <w:spacing w:after="33"/>
              <w:jc w:val="center"/>
              <w:rPr>
                <w:rFonts w:ascii="Tahoma" w:hAnsi="Tahoma" w:cs="Tahoma"/>
                <w:sz w:val="18"/>
                <w:szCs w:val="18"/>
              </w:rPr>
            </w:pPr>
          </w:p>
        </w:tc>
      </w:tr>
      <w:tr w:rsidR="006D75C0" w:rsidRPr="000746DE" w14:paraId="2E3BFD0A"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2AB4B750" w14:textId="77777777" w:rsidR="006D75C0" w:rsidRPr="000746DE" w:rsidRDefault="006D75C0" w:rsidP="00CD1428">
            <w:pPr>
              <w:spacing w:line="91" w:lineRule="exact"/>
              <w:rPr>
                <w:rFonts w:ascii="Tahoma" w:hAnsi="Tahoma" w:cs="Tahoma"/>
                <w:sz w:val="18"/>
                <w:szCs w:val="18"/>
              </w:rPr>
            </w:pPr>
          </w:p>
          <w:p w14:paraId="71E952A6"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Printing establishments</w:t>
            </w:r>
          </w:p>
        </w:tc>
        <w:tc>
          <w:tcPr>
            <w:tcW w:w="960" w:type="dxa"/>
            <w:tcBorders>
              <w:top w:val="single" w:sz="7" w:space="0" w:color="000000"/>
              <w:left w:val="single" w:sz="7" w:space="0" w:color="000000"/>
              <w:bottom w:val="single" w:sz="7" w:space="0" w:color="000000"/>
              <w:right w:val="single" w:sz="7" w:space="0" w:color="000000"/>
            </w:tcBorders>
          </w:tcPr>
          <w:p w14:paraId="1F149B4D" w14:textId="77777777" w:rsidR="006D75C0" w:rsidRPr="000746DE" w:rsidRDefault="006D75C0" w:rsidP="00CD1428">
            <w:pPr>
              <w:spacing w:line="91" w:lineRule="exact"/>
              <w:rPr>
                <w:rFonts w:ascii="Tahoma" w:hAnsi="Tahoma" w:cs="Tahoma"/>
                <w:sz w:val="18"/>
                <w:szCs w:val="18"/>
              </w:rPr>
            </w:pPr>
          </w:p>
          <w:p w14:paraId="74968926"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E186F24" w14:textId="77777777" w:rsidR="006D75C0" w:rsidRPr="000746DE" w:rsidRDefault="006D75C0" w:rsidP="00CD1428">
            <w:pPr>
              <w:spacing w:line="91" w:lineRule="exact"/>
              <w:rPr>
                <w:rFonts w:ascii="Tahoma" w:hAnsi="Tahoma" w:cs="Tahoma"/>
                <w:sz w:val="18"/>
                <w:szCs w:val="18"/>
              </w:rPr>
            </w:pPr>
          </w:p>
          <w:p w14:paraId="1A6C8721"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088C8AA" w14:textId="77777777" w:rsidR="006D75C0" w:rsidRPr="000746DE" w:rsidRDefault="006D75C0" w:rsidP="00CD1428">
            <w:pPr>
              <w:spacing w:line="91" w:lineRule="exact"/>
              <w:rPr>
                <w:rFonts w:ascii="Tahoma" w:hAnsi="Tahoma" w:cs="Tahoma"/>
                <w:sz w:val="18"/>
                <w:szCs w:val="18"/>
              </w:rPr>
            </w:pPr>
          </w:p>
          <w:p w14:paraId="2A870D22"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1A0F8FFF" w14:textId="77777777" w:rsidR="006D75C0" w:rsidRPr="000746DE" w:rsidRDefault="006D75C0" w:rsidP="00CD1428">
            <w:pPr>
              <w:spacing w:line="91" w:lineRule="exact"/>
              <w:rPr>
                <w:rFonts w:ascii="Tahoma" w:hAnsi="Tahoma" w:cs="Tahoma"/>
                <w:sz w:val="18"/>
                <w:szCs w:val="18"/>
              </w:rPr>
            </w:pPr>
          </w:p>
          <w:p w14:paraId="6213D76B" w14:textId="77777777" w:rsidR="006D75C0" w:rsidRPr="000746DE" w:rsidRDefault="006D75C0" w:rsidP="00CD1428">
            <w:pPr>
              <w:spacing w:after="33"/>
              <w:jc w:val="center"/>
              <w:rPr>
                <w:rFonts w:ascii="Tahoma" w:hAnsi="Tahoma" w:cs="Tahoma"/>
                <w:sz w:val="18"/>
                <w:szCs w:val="18"/>
              </w:rPr>
            </w:pPr>
          </w:p>
        </w:tc>
      </w:tr>
      <w:tr w:rsidR="006D75C0" w:rsidRPr="000746DE" w14:paraId="0E2DEC02"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E6721F4" w14:textId="77777777" w:rsidR="006D75C0" w:rsidRPr="000746DE" w:rsidRDefault="006D75C0" w:rsidP="00CD1428">
            <w:pPr>
              <w:spacing w:line="91" w:lineRule="exact"/>
              <w:rPr>
                <w:rFonts w:ascii="Tahoma" w:hAnsi="Tahoma" w:cs="Tahoma"/>
                <w:sz w:val="18"/>
                <w:szCs w:val="18"/>
              </w:rPr>
            </w:pPr>
          </w:p>
          <w:p w14:paraId="658E65C1"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Public and private schools</w:t>
            </w:r>
          </w:p>
        </w:tc>
        <w:tc>
          <w:tcPr>
            <w:tcW w:w="960" w:type="dxa"/>
            <w:tcBorders>
              <w:top w:val="single" w:sz="7" w:space="0" w:color="000000"/>
              <w:left w:val="single" w:sz="7" w:space="0" w:color="000000"/>
              <w:bottom w:val="single" w:sz="7" w:space="0" w:color="000000"/>
              <w:right w:val="single" w:sz="7" w:space="0" w:color="000000"/>
            </w:tcBorders>
          </w:tcPr>
          <w:p w14:paraId="22E28E55" w14:textId="77777777" w:rsidR="006D75C0" w:rsidRPr="000746DE" w:rsidRDefault="006D75C0" w:rsidP="00CD1428">
            <w:pPr>
              <w:spacing w:line="91" w:lineRule="exact"/>
              <w:rPr>
                <w:rFonts w:ascii="Tahoma" w:hAnsi="Tahoma" w:cs="Tahoma"/>
                <w:sz w:val="18"/>
                <w:szCs w:val="18"/>
              </w:rPr>
            </w:pPr>
          </w:p>
          <w:p w14:paraId="687B17F6"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55532456" w14:textId="77777777" w:rsidR="006D75C0" w:rsidRPr="000746DE" w:rsidRDefault="006D75C0" w:rsidP="00CD1428">
            <w:pPr>
              <w:spacing w:line="91" w:lineRule="exact"/>
              <w:rPr>
                <w:rFonts w:ascii="Tahoma" w:hAnsi="Tahoma" w:cs="Tahoma"/>
                <w:sz w:val="18"/>
                <w:szCs w:val="18"/>
              </w:rPr>
            </w:pPr>
          </w:p>
          <w:p w14:paraId="71A5EDA0"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59A1308" w14:textId="77777777" w:rsidR="006D75C0" w:rsidRPr="000746DE" w:rsidRDefault="006D75C0" w:rsidP="00CD1428">
            <w:pPr>
              <w:spacing w:line="91" w:lineRule="exact"/>
              <w:rPr>
                <w:rFonts w:ascii="Tahoma" w:hAnsi="Tahoma" w:cs="Tahoma"/>
                <w:sz w:val="18"/>
                <w:szCs w:val="18"/>
              </w:rPr>
            </w:pPr>
          </w:p>
          <w:p w14:paraId="02D8CFC9"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52A7F622" w14:textId="77777777" w:rsidR="006D75C0" w:rsidRPr="000746DE" w:rsidRDefault="006D75C0" w:rsidP="00CD1428">
            <w:pPr>
              <w:spacing w:line="91" w:lineRule="exact"/>
              <w:rPr>
                <w:rFonts w:ascii="Tahoma" w:hAnsi="Tahoma" w:cs="Tahoma"/>
                <w:sz w:val="18"/>
                <w:szCs w:val="18"/>
              </w:rPr>
            </w:pPr>
          </w:p>
          <w:p w14:paraId="109A655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6.7</w:t>
            </w:r>
          </w:p>
        </w:tc>
      </w:tr>
      <w:tr w:rsidR="006D75C0" w:rsidRPr="000746DE" w14:paraId="41938CAF"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2C3CDD0" w14:textId="77777777" w:rsidR="006D75C0" w:rsidRPr="000746DE" w:rsidRDefault="006D75C0" w:rsidP="00CD1428">
            <w:pPr>
              <w:spacing w:line="91" w:lineRule="exact"/>
              <w:rPr>
                <w:rFonts w:ascii="Tahoma" w:hAnsi="Tahoma" w:cs="Tahoma"/>
                <w:sz w:val="18"/>
                <w:szCs w:val="18"/>
              </w:rPr>
            </w:pPr>
          </w:p>
          <w:p w14:paraId="7CBB6A2B"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Public utilities</w:t>
            </w:r>
          </w:p>
        </w:tc>
        <w:tc>
          <w:tcPr>
            <w:tcW w:w="960" w:type="dxa"/>
            <w:tcBorders>
              <w:top w:val="single" w:sz="7" w:space="0" w:color="000000"/>
              <w:left w:val="single" w:sz="7" w:space="0" w:color="000000"/>
              <w:bottom w:val="single" w:sz="7" w:space="0" w:color="000000"/>
              <w:right w:val="single" w:sz="7" w:space="0" w:color="000000"/>
            </w:tcBorders>
          </w:tcPr>
          <w:p w14:paraId="3CE4EA02" w14:textId="77777777" w:rsidR="006D75C0" w:rsidRPr="000746DE" w:rsidRDefault="006D75C0" w:rsidP="00CD1428">
            <w:pPr>
              <w:spacing w:line="91" w:lineRule="exact"/>
              <w:rPr>
                <w:rFonts w:ascii="Tahoma" w:hAnsi="Tahoma" w:cs="Tahoma"/>
                <w:sz w:val="18"/>
                <w:szCs w:val="18"/>
              </w:rPr>
            </w:pPr>
          </w:p>
          <w:p w14:paraId="34F22844"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8FF94DD" w14:textId="77777777" w:rsidR="006D75C0" w:rsidRPr="000746DE" w:rsidRDefault="006D75C0" w:rsidP="00CD1428">
            <w:pPr>
              <w:spacing w:line="91" w:lineRule="exact"/>
              <w:rPr>
                <w:rFonts w:ascii="Tahoma" w:hAnsi="Tahoma" w:cs="Tahoma"/>
                <w:sz w:val="18"/>
                <w:szCs w:val="18"/>
              </w:rPr>
            </w:pPr>
          </w:p>
          <w:p w14:paraId="0FFECC29"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CEB0D9F" w14:textId="77777777" w:rsidR="006D75C0" w:rsidRPr="000746DE" w:rsidRDefault="006D75C0" w:rsidP="00CD1428">
            <w:pPr>
              <w:spacing w:line="91" w:lineRule="exact"/>
              <w:rPr>
                <w:rFonts w:ascii="Tahoma" w:hAnsi="Tahoma" w:cs="Tahoma"/>
                <w:sz w:val="18"/>
                <w:szCs w:val="18"/>
              </w:rPr>
            </w:pPr>
          </w:p>
          <w:p w14:paraId="2076669A"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794AF39D" w14:textId="77777777" w:rsidR="006D75C0" w:rsidRPr="000746DE" w:rsidRDefault="006D75C0" w:rsidP="00CD1428">
            <w:pPr>
              <w:spacing w:line="91" w:lineRule="exact"/>
              <w:rPr>
                <w:rFonts w:ascii="Tahoma" w:hAnsi="Tahoma" w:cs="Tahoma"/>
                <w:sz w:val="18"/>
                <w:szCs w:val="18"/>
              </w:rPr>
            </w:pPr>
          </w:p>
          <w:p w14:paraId="4B70CDCA" w14:textId="77777777" w:rsidR="006D75C0" w:rsidRPr="000746DE" w:rsidRDefault="006D75C0" w:rsidP="00CD1428">
            <w:pPr>
              <w:spacing w:after="33"/>
              <w:jc w:val="center"/>
              <w:rPr>
                <w:rFonts w:ascii="Tahoma" w:hAnsi="Tahoma" w:cs="Tahoma"/>
                <w:sz w:val="18"/>
                <w:szCs w:val="18"/>
              </w:rPr>
            </w:pPr>
          </w:p>
        </w:tc>
      </w:tr>
      <w:tr w:rsidR="006D75C0" w:rsidRPr="000746DE" w14:paraId="6B89B422"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488E84B" w14:textId="77777777" w:rsidR="006D75C0" w:rsidRPr="000746DE" w:rsidRDefault="006D75C0" w:rsidP="00CD1428">
            <w:pPr>
              <w:spacing w:line="91" w:lineRule="exact"/>
              <w:rPr>
                <w:rFonts w:ascii="Tahoma" w:hAnsi="Tahoma" w:cs="Tahoma"/>
                <w:sz w:val="18"/>
                <w:szCs w:val="18"/>
              </w:rPr>
            </w:pPr>
          </w:p>
          <w:p w14:paraId="2344737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Radio, television, and microwave towers and relay stations, offices and studios in conjunction with said towers</w:t>
            </w:r>
          </w:p>
        </w:tc>
        <w:tc>
          <w:tcPr>
            <w:tcW w:w="960" w:type="dxa"/>
            <w:tcBorders>
              <w:top w:val="single" w:sz="7" w:space="0" w:color="000000"/>
              <w:left w:val="single" w:sz="7" w:space="0" w:color="000000"/>
              <w:bottom w:val="single" w:sz="7" w:space="0" w:color="000000"/>
              <w:right w:val="single" w:sz="7" w:space="0" w:color="000000"/>
            </w:tcBorders>
          </w:tcPr>
          <w:p w14:paraId="140E7D7E" w14:textId="77777777" w:rsidR="006D75C0" w:rsidRPr="000746DE" w:rsidRDefault="006D75C0" w:rsidP="00CD1428">
            <w:pPr>
              <w:spacing w:line="91" w:lineRule="exact"/>
              <w:rPr>
                <w:rFonts w:ascii="Tahoma" w:hAnsi="Tahoma" w:cs="Tahoma"/>
                <w:sz w:val="18"/>
                <w:szCs w:val="18"/>
              </w:rPr>
            </w:pPr>
          </w:p>
          <w:p w14:paraId="0AF0F569"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9037E2E" w14:textId="77777777" w:rsidR="006D75C0" w:rsidRPr="000746DE" w:rsidRDefault="006D75C0" w:rsidP="00CD1428">
            <w:pPr>
              <w:spacing w:line="91" w:lineRule="exact"/>
              <w:rPr>
                <w:rFonts w:ascii="Tahoma" w:hAnsi="Tahoma" w:cs="Tahoma"/>
                <w:sz w:val="18"/>
                <w:szCs w:val="18"/>
              </w:rPr>
            </w:pPr>
          </w:p>
          <w:p w14:paraId="760C9E06"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5D173AEC" w14:textId="77777777" w:rsidR="006D75C0" w:rsidRPr="000746DE" w:rsidRDefault="006D75C0" w:rsidP="00CD1428">
            <w:pPr>
              <w:spacing w:line="91" w:lineRule="exact"/>
              <w:rPr>
                <w:rFonts w:ascii="Tahoma" w:hAnsi="Tahoma" w:cs="Tahoma"/>
                <w:sz w:val="18"/>
                <w:szCs w:val="18"/>
              </w:rPr>
            </w:pPr>
          </w:p>
          <w:p w14:paraId="5F3C5B8E"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29913F0A" w14:textId="77777777" w:rsidR="006D75C0" w:rsidRPr="000746DE" w:rsidRDefault="006D75C0" w:rsidP="00CD1428">
            <w:pPr>
              <w:spacing w:line="91" w:lineRule="exact"/>
              <w:rPr>
                <w:rFonts w:ascii="Tahoma" w:hAnsi="Tahoma" w:cs="Tahoma"/>
                <w:sz w:val="18"/>
                <w:szCs w:val="18"/>
              </w:rPr>
            </w:pPr>
          </w:p>
          <w:p w14:paraId="442C1E0D"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6.15</w:t>
            </w:r>
          </w:p>
        </w:tc>
      </w:tr>
      <w:tr w:rsidR="006D75C0" w:rsidRPr="000746DE" w14:paraId="18C62876"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CD06D45" w14:textId="77777777" w:rsidR="006D75C0" w:rsidRPr="000746DE" w:rsidRDefault="006D75C0" w:rsidP="00CD1428">
            <w:pPr>
              <w:spacing w:line="91" w:lineRule="exact"/>
              <w:rPr>
                <w:rFonts w:ascii="Tahoma" w:hAnsi="Tahoma" w:cs="Tahoma"/>
                <w:sz w:val="18"/>
                <w:szCs w:val="18"/>
              </w:rPr>
            </w:pPr>
          </w:p>
          <w:p w14:paraId="02FCBFB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Repair shops</w:t>
            </w:r>
          </w:p>
        </w:tc>
        <w:tc>
          <w:tcPr>
            <w:tcW w:w="960" w:type="dxa"/>
            <w:tcBorders>
              <w:top w:val="single" w:sz="7" w:space="0" w:color="000000"/>
              <w:left w:val="single" w:sz="7" w:space="0" w:color="000000"/>
              <w:bottom w:val="single" w:sz="7" w:space="0" w:color="000000"/>
              <w:right w:val="single" w:sz="7" w:space="0" w:color="000000"/>
            </w:tcBorders>
          </w:tcPr>
          <w:p w14:paraId="3553AC8B" w14:textId="77777777" w:rsidR="006D75C0" w:rsidRPr="000746DE" w:rsidRDefault="006D75C0" w:rsidP="00CD1428">
            <w:pPr>
              <w:spacing w:line="91" w:lineRule="exact"/>
              <w:rPr>
                <w:rFonts w:ascii="Tahoma" w:hAnsi="Tahoma" w:cs="Tahoma"/>
                <w:sz w:val="18"/>
                <w:szCs w:val="18"/>
              </w:rPr>
            </w:pPr>
          </w:p>
          <w:p w14:paraId="660F1AE6"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C87E88E" w14:textId="77777777" w:rsidR="006D75C0" w:rsidRPr="000746DE" w:rsidRDefault="006D75C0" w:rsidP="00CD1428">
            <w:pPr>
              <w:spacing w:line="91" w:lineRule="exact"/>
              <w:rPr>
                <w:rFonts w:ascii="Tahoma" w:hAnsi="Tahoma" w:cs="Tahoma"/>
                <w:sz w:val="18"/>
                <w:szCs w:val="18"/>
              </w:rPr>
            </w:pPr>
          </w:p>
          <w:p w14:paraId="34F18B38"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176B218" w14:textId="77777777" w:rsidR="006D75C0" w:rsidRPr="000746DE" w:rsidRDefault="006D75C0" w:rsidP="00CD1428">
            <w:pPr>
              <w:spacing w:line="91" w:lineRule="exact"/>
              <w:rPr>
                <w:rFonts w:ascii="Tahoma" w:hAnsi="Tahoma" w:cs="Tahoma"/>
                <w:sz w:val="18"/>
                <w:szCs w:val="18"/>
              </w:rPr>
            </w:pPr>
          </w:p>
          <w:p w14:paraId="319B18E3"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261691F6" w14:textId="77777777" w:rsidR="006D75C0" w:rsidRPr="000746DE" w:rsidRDefault="006D75C0" w:rsidP="00CD1428">
            <w:pPr>
              <w:spacing w:line="91" w:lineRule="exact"/>
              <w:rPr>
                <w:rFonts w:ascii="Tahoma" w:hAnsi="Tahoma" w:cs="Tahoma"/>
                <w:sz w:val="18"/>
                <w:szCs w:val="18"/>
              </w:rPr>
            </w:pPr>
          </w:p>
          <w:p w14:paraId="4AEA4782" w14:textId="77777777" w:rsidR="006D75C0" w:rsidRPr="000746DE" w:rsidRDefault="006D75C0" w:rsidP="00CD1428">
            <w:pPr>
              <w:spacing w:after="33"/>
              <w:jc w:val="center"/>
              <w:rPr>
                <w:rFonts w:ascii="Tahoma" w:hAnsi="Tahoma" w:cs="Tahoma"/>
                <w:sz w:val="18"/>
                <w:szCs w:val="18"/>
              </w:rPr>
            </w:pPr>
          </w:p>
        </w:tc>
      </w:tr>
      <w:tr w:rsidR="006D75C0" w:rsidRPr="000746DE" w14:paraId="193F3C58"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050AEF5E" w14:textId="77777777" w:rsidR="006D75C0" w:rsidRPr="000746DE" w:rsidRDefault="006D75C0" w:rsidP="00CD1428">
            <w:pPr>
              <w:spacing w:line="91" w:lineRule="exact"/>
              <w:rPr>
                <w:rFonts w:ascii="Tahoma" w:hAnsi="Tahoma" w:cs="Tahoma"/>
                <w:sz w:val="18"/>
                <w:szCs w:val="18"/>
              </w:rPr>
            </w:pPr>
          </w:p>
          <w:p w14:paraId="0F8D9AFB"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Restaurants</w:t>
            </w:r>
          </w:p>
        </w:tc>
        <w:tc>
          <w:tcPr>
            <w:tcW w:w="960" w:type="dxa"/>
            <w:tcBorders>
              <w:top w:val="single" w:sz="7" w:space="0" w:color="000000"/>
              <w:left w:val="single" w:sz="7" w:space="0" w:color="000000"/>
              <w:bottom w:val="single" w:sz="7" w:space="0" w:color="000000"/>
              <w:right w:val="single" w:sz="7" w:space="0" w:color="000000"/>
            </w:tcBorders>
          </w:tcPr>
          <w:p w14:paraId="467F3AA4" w14:textId="77777777" w:rsidR="006D75C0" w:rsidRPr="000746DE" w:rsidRDefault="006D75C0" w:rsidP="00CD1428">
            <w:pPr>
              <w:spacing w:line="91" w:lineRule="exact"/>
              <w:rPr>
                <w:rFonts w:ascii="Tahoma" w:hAnsi="Tahoma" w:cs="Tahoma"/>
                <w:sz w:val="18"/>
                <w:szCs w:val="18"/>
              </w:rPr>
            </w:pPr>
          </w:p>
          <w:p w14:paraId="19F98CE8"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59F6644" w14:textId="77777777" w:rsidR="006D75C0" w:rsidRPr="000746DE" w:rsidRDefault="006D75C0" w:rsidP="00CD1428">
            <w:pPr>
              <w:spacing w:line="91" w:lineRule="exact"/>
              <w:rPr>
                <w:rFonts w:ascii="Tahoma" w:hAnsi="Tahoma" w:cs="Tahoma"/>
                <w:sz w:val="18"/>
                <w:szCs w:val="18"/>
              </w:rPr>
            </w:pPr>
          </w:p>
          <w:p w14:paraId="1F230B3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1E71B531" w14:textId="77777777" w:rsidR="006D75C0" w:rsidRPr="000746DE" w:rsidRDefault="006D75C0" w:rsidP="00CD1428">
            <w:pPr>
              <w:spacing w:line="91" w:lineRule="exact"/>
              <w:rPr>
                <w:rFonts w:ascii="Tahoma" w:hAnsi="Tahoma" w:cs="Tahoma"/>
                <w:sz w:val="18"/>
                <w:szCs w:val="18"/>
              </w:rPr>
            </w:pPr>
          </w:p>
          <w:p w14:paraId="0B40D07A"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508A8A39" w14:textId="77777777" w:rsidR="006D75C0" w:rsidRPr="000746DE" w:rsidRDefault="006D75C0" w:rsidP="00CD1428">
            <w:pPr>
              <w:spacing w:line="91" w:lineRule="exact"/>
              <w:rPr>
                <w:rFonts w:ascii="Tahoma" w:hAnsi="Tahoma" w:cs="Tahoma"/>
                <w:sz w:val="18"/>
                <w:szCs w:val="18"/>
              </w:rPr>
            </w:pPr>
          </w:p>
          <w:p w14:paraId="6DE5857F" w14:textId="77777777" w:rsidR="006D75C0" w:rsidRPr="000746DE" w:rsidRDefault="006D75C0" w:rsidP="00CD1428">
            <w:pPr>
              <w:spacing w:after="33"/>
              <w:jc w:val="center"/>
              <w:rPr>
                <w:rFonts w:ascii="Tahoma" w:hAnsi="Tahoma" w:cs="Tahoma"/>
                <w:sz w:val="18"/>
                <w:szCs w:val="18"/>
              </w:rPr>
            </w:pPr>
          </w:p>
        </w:tc>
      </w:tr>
      <w:tr w:rsidR="006D75C0" w:rsidRPr="000746DE" w14:paraId="493A1424"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29FAC254" w14:textId="77777777" w:rsidR="006D75C0" w:rsidRPr="000746DE" w:rsidRDefault="006D75C0" w:rsidP="00CD1428">
            <w:pPr>
              <w:spacing w:line="91" w:lineRule="exact"/>
              <w:rPr>
                <w:rFonts w:ascii="Tahoma" w:hAnsi="Tahoma" w:cs="Tahoma"/>
                <w:sz w:val="18"/>
                <w:szCs w:val="18"/>
              </w:rPr>
            </w:pPr>
          </w:p>
          <w:p w14:paraId="13FDD980"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Riding stables</w:t>
            </w:r>
          </w:p>
        </w:tc>
        <w:tc>
          <w:tcPr>
            <w:tcW w:w="960" w:type="dxa"/>
            <w:tcBorders>
              <w:top w:val="single" w:sz="7" w:space="0" w:color="000000"/>
              <w:left w:val="single" w:sz="7" w:space="0" w:color="000000"/>
              <w:bottom w:val="single" w:sz="7" w:space="0" w:color="000000"/>
              <w:right w:val="single" w:sz="7" w:space="0" w:color="000000"/>
            </w:tcBorders>
          </w:tcPr>
          <w:p w14:paraId="0C8DB3D5" w14:textId="77777777" w:rsidR="006D75C0" w:rsidRPr="000746DE" w:rsidRDefault="006D75C0" w:rsidP="00CD1428">
            <w:pPr>
              <w:spacing w:line="91" w:lineRule="exact"/>
              <w:rPr>
                <w:rFonts w:ascii="Tahoma" w:hAnsi="Tahoma" w:cs="Tahoma"/>
                <w:sz w:val="18"/>
                <w:szCs w:val="18"/>
              </w:rPr>
            </w:pPr>
          </w:p>
          <w:p w14:paraId="3338ABED"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202869C2" w14:textId="77777777" w:rsidR="006D75C0" w:rsidRPr="000746DE" w:rsidRDefault="006D75C0" w:rsidP="00CD1428">
            <w:pPr>
              <w:spacing w:line="91" w:lineRule="exact"/>
              <w:rPr>
                <w:rFonts w:ascii="Tahoma" w:hAnsi="Tahoma" w:cs="Tahoma"/>
                <w:sz w:val="18"/>
                <w:szCs w:val="18"/>
              </w:rPr>
            </w:pPr>
          </w:p>
          <w:p w14:paraId="496DF5F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A81F14E" w14:textId="77777777" w:rsidR="006D75C0" w:rsidRPr="000746DE" w:rsidRDefault="006D75C0" w:rsidP="00CD1428">
            <w:pPr>
              <w:spacing w:line="91" w:lineRule="exact"/>
              <w:rPr>
                <w:rFonts w:ascii="Tahoma" w:hAnsi="Tahoma" w:cs="Tahoma"/>
                <w:sz w:val="18"/>
                <w:szCs w:val="18"/>
              </w:rPr>
            </w:pPr>
          </w:p>
          <w:p w14:paraId="0612F862"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20CF802D" w14:textId="77777777" w:rsidR="006D75C0" w:rsidRPr="000746DE" w:rsidRDefault="006D75C0" w:rsidP="00CD1428">
            <w:pPr>
              <w:spacing w:line="91" w:lineRule="exact"/>
              <w:rPr>
                <w:rFonts w:ascii="Tahoma" w:hAnsi="Tahoma" w:cs="Tahoma"/>
                <w:sz w:val="18"/>
                <w:szCs w:val="18"/>
              </w:rPr>
            </w:pPr>
          </w:p>
          <w:p w14:paraId="5374F724"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6.16</w:t>
            </w:r>
          </w:p>
        </w:tc>
      </w:tr>
      <w:tr w:rsidR="006D75C0" w:rsidRPr="000746DE" w14:paraId="25822440"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42390C7" w14:textId="77777777" w:rsidR="006D75C0" w:rsidRPr="000746DE" w:rsidRDefault="006D75C0" w:rsidP="00CD1428">
            <w:pPr>
              <w:spacing w:line="91" w:lineRule="exact"/>
              <w:rPr>
                <w:rFonts w:ascii="Tahoma" w:hAnsi="Tahoma" w:cs="Tahoma"/>
                <w:sz w:val="18"/>
                <w:szCs w:val="18"/>
              </w:rPr>
            </w:pPr>
          </w:p>
          <w:p w14:paraId="73760B1D"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Sale of souvenirs, fishing equipment, food and drinks, sporting goods, and gasoline and oil</w:t>
            </w:r>
          </w:p>
        </w:tc>
        <w:tc>
          <w:tcPr>
            <w:tcW w:w="960" w:type="dxa"/>
            <w:tcBorders>
              <w:top w:val="single" w:sz="7" w:space="0" w:color="000000"/>
              <w:left w:val="single" w:sz="7" w:space="0" w:color="000000"/>
              <w:bottom w:val="single" w:sz="7" w:space="0" w:color="000000"/>
              <w:right w:val="single" w:sz="7" w:space="0" w:color="000000"/>
            </w:tcBorders>
          </w:tcPr>
          <w:p w14:paraId="12955C29" w14:textId="77777777" w:rsidR="006D75C0" w:rsidRPr="000746DE" w:rsidRDefault="006D75C0" w:rsidP="00CD1428">
            <w:pPr>
              <w:spacing w:line="91" w:lineRule="exact"/>
              <w:rPr>
                <w:rFonts w:ascii="Tahoma" w:hAnsi="Tahoma" w:cs="Tahoma"/>
                <w:sz w:val="18"/>
                <w:szCs w:val="18"/>
              </w:rPr>
            </w:pPr>
          </w:p>
          <w:p w14:paraId="06FD57DB"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4020208F" w14:textId="77777777" w:rsidR="006D75C0" w:rsidRPr="000746DE" w:rsidRDefault="006D75C0" w:rsidP="00CD1428">
            <w:pPr>
              <w:spacing w:line="91" w:lineRule="exact"/>
              <w:rPr>
                <w:rFonts w:ascii="Tahoma" w:hAnsi="Tahoma" w:cs="Tahoma"/>
                <w:sz w:val="18"/>
                <w:szCs w:val="18"/>
              </w:rPr>
            </w:pPr>
          </w:p>
          <w:p w14:paraId="2B8DEA0A"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7E583E2C" w14:textId="77777777" w:rsidR="006D75C0" w:rsidRPr="000746DE" w:rsidRDefault="006D75C0" w:rsidP="00CD1428">
            <w:pPr>
              <w:spacing w:line="91" w:lineRule="exact"/>
              <w:rPr>
                <w:rFonts w:ascii="Tahoma" w:hAnsi="Tahoma" w:cs="Tahoma"/>
                <w:sz w:val="18"/>
                <w:szCs w:val="18"/>
              </w:rPr>
            </w:pPr>
          </w:p>
          <w:p w14:paraId="1A561533"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377F8B3" w14:textId="77777777" w:rsidR="006D75C0" w:rsidRPr="000746DE" w:rsidRDefault="006D75C0" w:rsidP="00CD1428">
            <w:pPr>
              <w:spacing w:line="91" w:lineRule="exact"/>
              <w:rPr>
                <w:rFonts w:ascii="Tahoma" w:hAnsi="Tahoma" w:cs="Tahoma"/>
                <w:sz w:val="18"/>
                <w:szCs w:val="18"/>
              </w:rPr>
            </w:pPr>
          </w:p>
          <w:p w14:paraId="5C8CED8D" w14:textId="77777777" w:rsidR="006D75C0" w:rsidRPr="000746DE" w:rsidRDefault="006D75C0" w:rsidP="00CD1428">
            <w:pPr>
              <w:spacing w:after="33"/>
              <w:jc w:val="center"/>
              <w:rPr>
                <w:rFonts w:ascii="Tahoma" w:hAnsi="Tahoma" w:cs="Tahoma"/>
                <w:sz w:val="18"/>
                <w:szCs w:val="18"/>
              </w:rPr>
            </w:pPr>
          </w:p>
        </w:tc>
      </w:tr>
      <w:tr w:rsidR="006D75C0" w:rsidRPr="000746DE" w14:paraId="0DDCF03D"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0CB55F8E" w14:textId="77777777" w:rsidR="006D75C0" w:rsidRPr="000746DE" w:rsidRDefault="006D75C0" w:rsidP="00CD1428">
            <w:pPr>
              <w:spacing w:line="91" w:lineRule="exact"/>
              <w:rPr>
                <w:rFonts w:ascii="Tahoma" w:hAnsi="Tahoma" w:cs="Tahoma"/>
                <w:sz w:val="18"/>
                <w:szCs w:val="18"/>
              </w:rPr>
            </w:pPr>
          </w:p>
          <w:p w14:paraId="251F75D2"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Service stations</w:t>
            </w:r>
          </w:p>
        </w:tc>
        <w:tc>
          <w:tcPr>
            <w:tcW w:w="960" w:type="dxa"/>
            <w:tcBorders>
              <w:top w:val="single" w:sz="7" w:space="0" w:color="000000"/>
              <w:left w:val="single" w:sz="7" w:space="0" w:color="000000"/>
              <w:bottom w:val="single" w:sz="7" w:space="0" w:color="000000"/>
              <w:right w:val="single" w:sz="7" w:space="0" w:color="000000"/>
            </w:tcBorders>
          </w:tcPr>
          <w:p w14:paraId="42F7CBB6" w14:textId="77777777" w:rsidR="006D75C0" w:rsidRPr="000746DE" w:rsidRDefault="006D75C0" w:rsidP="00CD1428">
            <w:pPr>
              <w:spacing w:line="91" w:lineRule="exact"/>
              <w:rPr>
                <w:rFonts w:ascii="Tahoma" w:hAnsi="Tahoma" w:cs="Tahoma"/>
                <w:sz w:val="18"/>
                <w:szCs w:val="18"/>
              </w:rPr>
            </w:pPr>
          </w:p>
          <w:p w14:paraId="374ED77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6ACBB9B" w14:textId="77777777" w:rsidR="006D75C0" w:rsidRPr="000746DE" w:rsidRDefault="006D75C0" w:rsidP="00CD1428">
            <w:pPr>
              <w:spacing w:line="91" w:lineRule="exact"/>
              <w:rPr>
                <w:rFonts w:ascii="Tahoma" w:hAnsi="Tahoma" w:cs="Tahoma"/>
                <w:sz w:val="18"/>
                <w:szCs w:val="18"/>
              </w:rPr>
            </w:pPr>
          </w:p>
          <w:p w14:paraId="0BA61F2D"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7F06AA1B" w14:textId="77777777" w:rsidR="006D75C0" w:rsidRPr="000746DE" w:rsidRDefault="006D75C0" w:rsidP="00CD1428">
            <w:pPr>
              <w:spacing w:line="91" w:lineRule="exact"/>
              <w:rPr>
                <w:rFonts w:ascii="Tahoma" w:hAnsi="Tahoma" w:cs="Tahoma"/>
                <w:sz w:val="18"/>
                <w:szCs w:val="18"/>
              </w:rPr>
            </w:pPr>
          </w:p>
          <w:p w14:paraId="3DB8C6D1"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4B02740" w14:textId="77777777" w:rsidR="006D75C0" w:rsidRPr="000746DE" w:rsidRDefault="006D75C0" w:rsidP="00CD1428">
            <w:pPr>
              <w:spacing w:line="91" w:lineRule="exact"/>
              <w:rPr>
                <w:rFonts w:ascii="Tahoma" w:hAnsi="Tahoma" w:cs="Tahoma"/>
                <w:sz w:val="18"/>
                <w:szCs w:val="18"/>
              </w:rPr>
            </w:pPr>
          </w:p>
          <w:p w14:paraId="24DEAE99" w14:textId="77777777" w:rsidR="006D75C0" w:rsidRPr="000746DE" w:rsidRDefault="006D75C0" w:rsidP="00CD1428">
            <w:pPr>
              <w:spacing w:after="33"/>
              <w:jc w:val="center"/>
              <w:rPr>
                <w:rFonts w:ascii="Tahoma" w:hAnsi="Tahoma" w:cs="Tahoma"/>
                <w:sz w:val="18"/>
                <w:szCs w:val="18"/>
              </w:rPr>
            </w:pPr>
          </w:p>
        </w:tc>
      </w:tr>
      <w:tr w:rsidR="006D75C0" w:rsidRPr="000746DE" w14:paraId="1484B612"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6FF900AA" w14:textId="77777777" w:rsidR="006D75C0" w:rsidRPr="000746DE" w:rsidRDefault="006D75C0" w:rsidP="00CD1428">
            <w:pPr>
              <w:spacing w:line="91" w:lineRule="exact"/>
              <w:rPr>
                <w:rFonts w:ascii="Tahoma" w:hAnsi="Tahoma" w:cs="Tahoma"/>
                <w:sz w:val="18"/>
                <w:szCs w:val="18"/>
              </w:rPr>
            </w:pPr>
          </w:p>
          <w:p w14:paraId="3E9B75EA"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Shopping centers with retail sales stores, personal services, and offices</w:t>
            </w:r>
          </w:p>
        </w:tc>
        <w:tc>
          <w:tcPr>
            <w:tcW w:w="960" w:type="dxa"/>
            <w:tcBorders>
              <w:top w:val="single" w:sz="7" w:space="0" w:color="000000"/>
              <w:left w:val="single" w:sz="7" w:space="0" w:color="000000"/>
              <w:bottom w:val="single" w:sz="7" w:space="0" w:color="000000"/>
              <w:right w:val="single" w:sz="7" w:space="0" w:color="000000"/>
            </w:tcBorders>
          </w:tcPr>
          <w:p w14:paraId="6D076B18" w14:textId="77777777" w:rsidR="006D75C0" w:rsidRPr="000746DE" w:rsidRDefault="006D75C0" w:rsidP="00CD1428">
            <w:pPr>
              <w:spacing w:line="91" w:lineRule="exact"/>
              <w:rPr>
                <w:rFonts w:ascii="Tahoma" w:hAnsi="Tahoma" w:cs="Tahoma"/>
                <w:sz w:val="18"/>
                <w:szCs w:val="18"/>
              </w:rPr>
            </w:pPr>
          </w:p>
          <w:p w14:paraId="50A476C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06E4C58" w14:textId="77777777" w:rsidR="006D75C0" w:rsidRPr="000746DE" w:rsidRDefault="006D75C0" w:rsidP="00CD1428">
            <w:pPr>
              <w:spacing w:line="91" w:lineRule="exact"/>
              <w:rPr>
                <w:rFonts w:ascii="Tahoma" w:hAnsi="Tahoma" w:cs="Tahoma"/>
                <w:sz w:val="18"/>
                <w:szCs w:val="18"/>
              </w:rPr>
            </w:pPr>
          </w:p>
          <w:p w14:paraId="3273BCD0"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960" w:type="dxa"/>
            <w:tcBorders>
              <w:top w:val="single" w:sz="7" w:space="0" w:color="000000"/>
              <w:left w:val="single" w:sz="7" w:space="0" w:color="000000"/>
              <w:bottom w:val="single" w:sz="7" w:space="0" w:color="000000"/>
              <w:right w:val="single" w:sz="7" w:space="0" w:color="000000"/>
            </w:tcBorders>
          </w:tcPr>
          <w:p w14:paraId="1D1F402C" w14:textId="77777777" w:rsidR="006D75C0" w:rsidRPr="000746DE" w:rsidRDefault="006D75C0" w:rsidP="00CD1428">
            <w:pPr>
              <w:spacing w:line="91" w:lineRule="exact"/>
              <w:rPr>
                <w:rFonts w:ascii="Tahoma" w:hAnsi="Tahoma" w:cs="Tahoma"/>
                <w:sz w:val="18"/>
                <w:szCs w:val="18"/>
              </w:rPr>
            </w:pPr>
          </w:p>
          <w:p w14:paraId="52ED8BD5"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E1A5EE4" w14:textId="77777777" w:rsidR="006D75C0" w:rsidRPr="000746DE" w:rsidRDefault="006D75C0" w:rsidP="00CD1428">
            <w:pPr>
              <w:spacing w:line="91" w:lineRule="exact"/>
              <w:rPr>
                <w:rFonts w:ascii="Tahoma" w:hAnsi="Tahoma" w:cs="Tahoma"/>
                <w:sz w:val="18"/>
                <w:szCs w:val="18"/>
              </w:rPr>
            </w:pPr>
          </w:p>
          <w:p w14:paraId="54B73BFA" w14:textId="77777777" w:rsidR="006D75C0" w:rsidRPr="000746DE" w:rsidRDefault="006D75C0" w:rsidP="00CD1428">
            <w:pPr>
              <w:spacing w:after="33"/>
              <w:jc w:val="center"/>
              <w:rPr>
                <w:rFonts w:ascii="Tahoma" w:hAnsi="Tahoma" w:cs="Tahoma"/>
                <w:sz w:val="18"/>
                <w:szCs w:val="18"/>
              </w:rPr>
            </w:pPr>
          </w:p>
        </w:tc>
      </w:tr>
      <w:tr w:rsidR="006D75C0" w:rsidRPr="000746DE" w14:paraId="2FA2D92B"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4249989F" w14:textId="77777777" w:rsidR="006D75C0" w:rsidRPr="000746DE" w:rsidRDefault="006D75C0" w:rsidP="00CD1428">
            <w:pPr>
              <w:spacing w:line="91" w:lineRule="exact"/>
              <w:rPr>
                <w:rFonts w:ascii="Tahoma" w:hAnsi="Tahoma" w:cs="Tahoma"/>
                <w:sz w:val="18"/>
                <w:szCs w:val="18"/>
              </w:rPr>
            </w:pPr>
          </w:p>
          <w:p w14:paraId="1C70DB90"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Signs</w:t>
            </w:r>
          </w:p>
        </w:tc>
        <w:tc>
          <w:tcPr>
            <w:tcW w:w="960" w:type="dxa"/>
            <w:tcBorders>
              <w:top w:val="single" w:sz="7" w:space="0" w:color="000000"/>
              <w:left w:val="single" w:sz="7" w:space="0" w:color="000000"/>
              <w:bottom w:val="single" w:sz="7" w:space="0" w:color="000000"/>
              <w:right w:val="single" w:sz="7" w:space="0" w:color="000000"/>
            </w:tcBorders>
          </w:tcPr>
          <w:p w14:paraId="30A3E7F3" w14:textId="77777777" w:rsidR="006D75C0" w:rsidRPr="000746DE" w:rsidRDefault="006D75C0" w:rsidP="00CD1428">
            <w:pPr>
              <w:spacing w:line="91" w:lineRule="exact"/>
              <w:rPr>
                <w:rFonts w:ascii="Tahoma" w:hAnsi="Tahoma" w:cs="Tahoma"/>
                <w:sz w:val="18"/>
                <w:szCs w:val="18"/>
              </w:rPr>
            </w:pPr>
          </w:p>
          <w:p w14:paraId="1B061771"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53BE0C70" w14:textId="77777777" w:rsidR="006D75C0" w:rsidRPr="000746DE" w:rsidRDefault="006D75C0" w:rsidP="00CD1428">
            <w:pPr>
              <w:spacing w:line="91" w:lineRule="exact"/>
              <w:rPr>
                <w:rFonts w:ascii="Tahoma" w:hAnsi="Tahoma" w:cs="Tahoma"/>
                <w:sz w:val="18"/>
                <w:szCs w:val="18"/>
              </w:rPr>
            </w:pPr>
          </w:p>
          <w:p w14:paraId="3CEFFBFB"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DA2971C" w14:textId="77777777" w:rsidR="006D75C0" w:rsidRPr="000746DE" w:rsidRDefault="006D75C0" w:rsidP="00CD1428">
            <w:pPr>
              <w:spacing w:line="91" w:lineRule="exact"/>
              <w:rPr>
                <w:rFonts w:ascii="Tahoma" w:hAnsi="Tahoma" w:cs="Tahoma"/>
                <w:sz w:val="18"/>
                <w:szCs w:val="18"/>
              </w:rPr>
            </w:pPr>
          </w:p>
          <w:p w14:paraId="418BFF96"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32D90558" w14:textId="77777777" w:rsidR="006D75C0" w:rsidRPr="000746DE" w:rsidRDefault="006D75C0" w:rsidP="00CD1428">
            <w:pPr>
              <w:spacing w:line="91" w:lineRule="exact"/>
              <w:rPr>
                <w:rFonts w:ascii="Tahoma" w:hAnsi="Tahoma" w:cs="Tahoma"/>
                <w:sz w:val="18"/>
                <w:szCs w:val="18"/>
              </w:rPr>
            </w:pPr>
          </w:p>
          <w:p w14:paraId="4AAED15E"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6.17</w:t>
            </w:r>
          </w:p>
        </w:tc>
      </w:tr>
      <w:tr w:rsidR="006D75C0" w:rsidRPr="00FB2091" w14:paraId="4061C7BD" w14:textId="77777777" w:rsidTr="00CD1428">
        <w:trPr>
          <w:cantSplit/>
          <w:trHeight w:val="379"/>
          <w:jc w:val="center"/>
        </w:trPr>
        <w:tc>
          <w:tcPr>
            <w:tcW w:w="5040" w:type="dxa"/>
            <w:tcBorders>
              <w:top w:val="single" w:sz="7" w:space="0" w:color="000000"/>
              <w:left w:val="single" w:sz="7" w:space="0" w:color="000000"/>
              <w:bottom w:val="single" w:sz="7" w:space="0" w:color="000000"/>
              <w:right w:val="single" w:sz="7" w:space="0" w:color="000000"/>
            </w:tcBorders>
          </w:tcPr>
          <w:p w14:paraId="15720E2E" w14:textId="77777777" w:rsidR="006D75C0" w:rsidRPr="007505A8" w:rsidRDefault="006D75C0" w:rsidP="00CD1428">
            <w:pPr>
              <w:spacing w:line="91" w:lineRule="exact"/>
              <w:rPr>
                <w:rFonts w:ascii="Tahoma" w:hAnsi="Tahoma" w:cs="Tahoma"/>
                <w:sz w:val="18"/>
                <w:szCs w:val="18"/>
              </w:rPr>
            </w:pPr>
          </w:p>
          <w:p w14:paraId="5396C018" w14:textId="77777777" w:rsidR="006D75C0" w:rsidRPr="007505A8" w:rsidRDefault="006D75C0" w:rsidP="00CD1428">
            <w:pPr>
              <w:rPr>
                <w:rFonts w:ascii="Tahoma" w:hAnsi="Tahoma" w:cs="Tahoma"/>
                <w:sz w:val="18"/>
                <w:szCs w:val="18"/>
              </w:rPr>
            </w:pPr>
            <w:r w:rsidRPr="007505A8">
              <w:rPr>
                <w:rFonts w:ascii="Tahoma" w:hAnsi="Tahoma" w:cs="Tahoma"/>
                <w:sz w:val="18"/>
                <w:szCs w:val="18"/>
              </w:rPr>
              <w:t>Solid Waste Convenience Centers</w:t>
            </w:r>
          </w:p>
        </w:tc>
        <w:tc>
          <w:tcPr>
            <w:tcW w:w="960" w:type="dxa"/>
            <w:tcBorders>
              <w:top w:val="single" w:sz="7" w:space="0" w:color="000000"/>
              <w:left w:val="single" w:sz="7" w:space="0" w:color="000000"/>
              <w:bottom w:val="single" w:sz="7" w:space="0" w:color="000000"/>
              <w:right w:val="single" w:sz="7" w:space="0" w:color="000000"/>
            </w:tcBorders>
          </w:tcPr>
          <w:p w14:paraId="59543A33" w14:textId="77777777" w:rsidR="006D75C0" w:rsidRPr="007505A8" w:rsidRDefault="006D75C0" w:rsidP="00CD1428">
            <w:pPr>
              <w:spacing w:line="91" w:lineRule="exact"/>
              <w:rPr>
                <w:rFonts w:ascii="Tahoma" w:hAnsi="Tahoma" w:cs="Tahoma"/>
                <w:sz w:val="18"/>
                <w:szCs w:val="18"/>
              </w:rPr>
            </w:pPr>
          </w:p>
          <w:p w14:paraId="0F499C6F" w14:textId="77777777" w:rsidR="006D75C0" w:rsidRPr="007505A8" w:rsidRDefault="006D75C0" w:rsidP="00CD1428">
            <w:pPr>
              <w:spacing w:after="33"/>
              <w:jc w:val="center"/>
              <w:rPr>
                <w:rFonts w:ascii="Tahoma" w:hAnsi="Tahoma" w:cs="Tahoma"/>
                <w:sz w:val="18"/>
                <w:szCs w:val="18"/>
              </w:rPr>
            </w:pPr>
            <w:r w:rsidRPr="00F03954">
              <w:rPr>
                <w:rFonts w:ascii="Tahoma" w:hAnsi="Tahoma" w:cs="Tahoma"/>
                <w:strike/>
                <w:sz w:val="18"/>
                <w:szCs w:val="18"/>
                <w:highlight w:val="yellow"/>
              </w:rPr>
              <w:t>PS</w:t>
            </w:r>
            <w:r w:rsidRPr="00F03954">
              <w:rPr>
                <w:rFonts w:ascii="Tahoma" w:hAnsi="Tahoma" w:cs="Tahoma"/>
                <w:sz w:val="18"/>
                <w:szCs w:val="18"/>
                <w:highlight w:val="yellow"/>
              </w:rPr>
              <w:t xml:space="preserve"> </w:t>
            </w:r>
            <w:r w:rsidRPr="00F03954">
              <w:rPr>
                <w:rFonts w:ascii="Tahoma" w:hAnsi="Tahoma" w:cs="Tahoma"/>
                <w:sz w:val="18"/>
                <w:szCs w:val="18"/>
                <w:highlight w:val="yellow"/>
                <w:u w:val="single"/>
              </w:rPr>
              <w:t>PR</w:t>
            </w:r>
          </w:p>
        </w:tc>
        <w:tc>
          <w:tcPr>
            <w:tcW w:w="960" w:type="dxa"/>
            <w:tcBorders>
              <w:top w:val="single" w:sz="7" w:space="0" w:color="000000"/>
              <w:left w:val="single" w:sz="7" w:space="0" w:color="000000"/>
              <w:bottom w:val="single" w:sz="7" w:space="0" w:color="000000"/>
              <w:right w:val="single" w:sz="7" w:space="0" w:color="000000"/>
            </w:tcBorders>
          </w:tcPr>
          <w:p w14:paraId="16030300" w14:textId="77777777" w:rsidR="006D75C0" w:rsidRPr="007505A8" w:rsidRDefault="006D75C0" w:rsidP="00CD1428">
            <w:pPr>
              <w:spacing w:line="91" w:lineRule="exact"/>
              <w:rPr>
                <w:rFonts w:ascii="Tahoma" w:hAnsi="Tahoma" w:cs="Tahoma"/>
                <w:sz w:val="18"/>
                <w:szCs w:val="18"/>
              </w:rPr>
            </w:pPr>
          </w:p>
          <w:p w14:paraId="0C96E514" w14:textId="77777777" w:rsidR="006D75C0" w:rsidRPr="007505A8"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3DEEE16" w14:textId="77777777" w:rsidR="006D75C0" w:rsidRPr="007505A8" w:rsidRDefault="006D75C0" w:rsidP="00CD1428">
            <w:pPr>
              <w:spacing w:line="91" w:lineRule="exact"/>
              <w:rPr>
                <w:rFonts w:ascii="Tahoma" w:hAnsi="Tahoma" w:cs="Tahoma"/>
                <w:sz w:val="18"/>
                <w:szCs w:val="18"/>
              </w:rPr>
            </w:pPr>
          </w:p>
          <w:p w14:paraId="6A606FD9" w14:textId="77777777" w:rsidR="006D75C0" w:rsidRPr="007505A8"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10AFB7F8" w14:textId="77777777" w:rsidR="006D75C0" w:rsidRPr="007505A8" w:rsidRDefault="006D75C0" w:rsidP="00CD1428">
            <w:pPr>
              <w:spacing w:line="91" w:lineRule="exact"/>
              <w:rPr>
                <w:rFonts w:ascii="Tahoma" w:hAnsi="Tahoma" w:cs="Tahoma"/>
                <w:sz w:val="18"/>
                <w:szCs w:val="18"/>
              </w:rPr>
            </w:pPr>
          </w:p>
          <w:p w14:paraId="40315A4B" w14:textId="77777777" w:rsidR="006D75C0" w:rsidRPr="007505A8" w:rsidRDefault="006D75C0" w:rsidP="00CD1428">
            <w:pPr>
              <w:spacing w:after="33"/>
              <w:jc w:val="center"/>
              <w:rPr>
                <w:rFonts w:ascii="Tahoma" w:hAnsi="Tahoma" w:cs="Tahoma"/>
                <w:sz w:val="18"/>
                <w:szCs w:val="18"/>
              </w:rPr>
            </w:pPr>
            <w:r w:rsidRPr="007505A8">
              <w:rPr>
                <w:rFonts w:ascii="Tahoma" w:hAnsi="Tahoma" w:cs="Tahoma"/>
                <w:sz w:val="18"/>
                <w:szCs w:val="18"/>
              </w:rPr>
              <w:t>Section 6.22</w:t>
            </w:r>
          </w:p>
        </w:tc>
      </w:tr>
      <w:tr w:rsidR="006D75C0" w:rsidRPr="000746DE" w14:paraId="2AFC8474"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023864FF" w14:textId="77777777" w:rsidR="006D75C0" w:rsidRPr="000746DE" w:rsidRDefault="006D75C0" w:rsidP="00CD1428">
            <w:pPr>
              <w:spacing w:line="91" w:lineRule="exact"/>
              <w:rPr>
                <w:rFonts w:ascii="Tahoma" w:hAnsi="Tahoma" w:cs="Tahoma"/>
                <w:sz w:val="18"/>
                <w:szCs w:val="18"/>
              </w:rPr>
            </w:pPr>
          </w:p>
          <w:p w14:paraId="48873B1D"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Storage warehouses</w:t>
            </w:r>
          </w:p>
        </w:tc>
        <w:tc>
          <w:tcPr>
            <w:tcW w:w="960" w:type="dxa"/>
            <w:tcBorders>
              <w:top w:val="single" w:sz="7" w:space="0" w:color="000000"/>
              <w:left w:val="single" w:sz="7" w:space="0" w:color="000000"/>
              <w:bottom w:val="single" w:sz="7" w:space="0" w:color="000000"/>
              <w:right w:val="single" w:sz="7" w:space="0" w:color="000000"/>
            </w:tcBorders>
          </w:tcPr>
          <w:p w14:paraId="06F3B563" w14:textId="77777777" w:rsidR="006D75C0" w:rsidRPr="000746DE" w:rsidRDefault="006D75C0" w:rsidP="00CD1428">
            <w:pPr>
              <w:spacing w:line="91" w:lineRule="exact"/>
              <w:rPr>
                <w:rFonts w:ascii="Tahoma" w:hAnsi="Tahoma" w:cs="Tahoma"/>
                <w:sz w:val="18"/>
                <w:szCs w:val="18"/>
              </w:rPr>
            </w:pPr>
          </w:p>
          <w:p w14:paraId="4E824605"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6C50A5A" w14:textId="77777777" w:rsidR="006D75C0" w:rsidRPr="000746DE" w:rsidRDefault="006D75C0" w:rsidP="00CD1428">
            <w:pPr>
              <w:spacing w:line="91" w:lineRule="exact"/>
              <w:rPr>
                <w:rFonts w:ascii="Tahoma" w:hAnsi="Tahoma" w:cs="Tahoma"/>
                <w:sz w:val="18"/>
                <w:szCs w:val="18"/>
              </w:rPr>
            </w:pPr>
          </w:p>
          <w:p w14:paraId="002B050D"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D6D7BFF" w14:textId="77777777" w:rsidR="006D75C0" w:rsidRPr="000746DE" w:rsidRDefault="006D75C0" w:rsidP="00CD1428">
            <w:pPr>
              <w:spacing w:line="91" w:lineRule="exact"/>
              <w:rPr>
                <w:rFonts w:ascii="Tahoma" w:hAnsi="Tahoma" w:cs="Tahoma"/>
                <w:sz w:val="18"/>
                <w:szCs w:val="18"/>
              </w:rPr>
            </w:pPr>
          </w:p>
          <w:p w14:paraId="3C3AA8ED"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316F524A" w14:textId="77777777" w:rsidR="006D75C0" w:rsidRPr="000746DE" w:rsidRDefault="006D75C0" w:rsidP="00CD1428">
            <w:pPr>
              <w:spacing w:line="91" w:lineRule="exact"/>
              <w:rPr>
                <w:rFonts w:ascii="Tahoma" w:hAnsi="Tahoma" w:cs="Tahoma"/>
                <w:sz w:val="18"/>
                <w:szCs w:val="18"/>
              </w:rPr>
            </w:pPr>
          </w:p>
          <w:p w14:paraId="16B4A3CC" w14:textId="77777777" w:rsidR="006D75C0" w:rsidRPr="000746DE" w:rsidRDefault="006D75C0" w:rsidP="00CD1428">
            <w:pPr>
              <w:spacing w:after="33"/>
              <w:jc w:val="center"/>
              <w:rPr>
                <w:rFonts w:ascii="Tahoma" w:hAnsi="Tahoma" w:cs="Tahoma"/>
                <w:sz w:val="18"/>
                <w:szCs w:val="18"/>
              </w:rPr>
            </w:pPr>
          </w:p>
        </w:tc>
      </w:tr>
      <w:tr w:rsidR="006D75C0" w:rsidRPr="000746DE" w14:paraId="3BB3A25D"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4722A96" w14:textId="77777777" w:rsidR="006D75C0" w:rsidRPr="000746DE" w:rsidRDefault="006D75C0" w:rsidP="00CD1428">
            <w:pPr>
              <w:spacing w:line="91" w:lineRule="exact"/>
              <w:rPr>
                <w:rFonts w:ascii="Tahoma" w:hAnsi="Tahoma" w:cs="Tahoma"/>
                <w:sz w:val="18"/>
                <w:szCs w:val="18"/>
              </w:rPr>
            </w:pPr>
          </w:p>
          <w:p w14:paraId="1AD88B2B"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Swimming clubs</w:t>
            </w:r>
          </w:p>
        </w:tc>
        <w:tc>
          <w:tcPr>
            <w:tcW w:w="960" w:type="dxa"/>
            <w:tcBorders>
              <w:top w:val="single" w:sz="7" w:space="0" w:color="000000"/>
              <w:left w:val="single" w:sz="7" w:space="0" w:color="000000"/>
              <w:bottom w:val="single" w:sz="7" w:space="0" w:color="000000"/>
              <w:right w:val="single" w:sz="7" w:space="0" w:color="000000"/>
            </w:tcBorders>
          </w:tcPr>
          <w:p w14:paraId="005FBFD3" w14:textId="77777777" w:rsidR="006D75C0" w:rsidRPr="000746DE" w:rsidRDefault="006D75C0" w:rsidP="00CD1428">
            <w:pPr>
              <w:spacing w:line="91" w:lineRule="exact"/>
              <w:rPr>
                <w:rFonts w:ascii="Tahoma" w:hAnsi="Tahoma" w:cs="Tahoma"/>
                <w:sz w:val="18"/>
                <w:szCs w:val="18"/>
              </w:rPr>
            </w:pPr>
          </w:p>
          <w:p w14:paraId="744EB4E7"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0A7EE50E" w14:textId="77777777" w:rsidR="006D75C0" w:rsidRPr="000746DE" w:rsidRDefault="006D75C0" w:rsidP="00CD1428">
            <w:pPr>
              <w:spacing w:line="91" w:lineRule="exact"/>
              <w:rPr>
                <w:rFonts w:ascii="Tahoma" w:hAnsi="Tahoma" w:cs="Tahoma"/>
                <w:sz w:val="18"/>
                <w:szCs w:val="18"/>
              </w:rPr>
            </w:pPr>
          </w:p>
          <w:p w14:paraId="4125F193"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7B163AD" w14:textId="77777777" w:rsidR="006D75C0" w:rsidRPr="000746DE" w:rsidRDefault="006D75C0" w:rsidP="00CD1428">
            <w:pPr>
              <w:spacing w:line="91" w:lineRule="exact"/>
              <w:rPr>
                <w:rFonts w:ascii="Tahoma" w:hAnsi="Tahoma" w:cs="Tahoma"/>
                <w:sz w:val="18"/>
                <w:szCs w:val="18"/>
              </w:rPr>
            </w:pPr>
          </w:p>
          <w:p w14:paraId="1B49C46F"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78018EF8" w14:textId="77777777" w:rsidR="006D75C0" w:rsidRPr="000746DE" w:rsidRDefault="006D75C0" w:rsidP="00CD1428">
            <w:pPr>
              <w:spacing w:line="91" w:lineRule="exact"/>
              <w:rPr>
                <w:rFonts w:ascii="Tahoma" w:hAnsi="Tahoma" w:cs="Tahoma"/>
                <w:sz w:val="18"/>
                <w:szCs w:val="18"/>
              </w:rPr>
            </w:pPr>
          </w:p>
          <w:p w14:paraId="6ED6A638"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6.7</w:t>
            </w:r>
          </w:p>
        </w:tc>
      </w:tr>
      <w:tr w:rsidR="006D75C0" w:rsidRPr="000746DE" w14:paraId="25E0AD88"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7568928A" w14:textId="77777777" w:rsidR="006D75C0" w:rsidRPr="000746DE" w:rsidRDefault="006D75C0" w:rsidP="00CD1428">
            <w:pPr>
              <w:spacing w:line="91" w:lineRule="exact"/>
              <w:rPr>
                <w:rFonts w:ascii="Tahoma" w:hAnsi="Tahoma" w:cs="Tahoma"/>
                <w:sz w:val="18"/>
                <w:szCs w:val="18"/>
              </w:rPr>
            </w:pPr>
          </w:p>
          <w:p w14:paraId="47CAA04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Temporary camporee (nonprofit youth organization)</w:t>
            </w:r>
          </w:p>
        </w:tc>
        <w:tc>
          <w:tcPr>
            <w:tcW w:w="960" w:type="dxa"/>
            <w:tcBorders>
              <w:top w:val="single" w:sz="7" w:space="0" w:color="000000"/>
              <w:left w:val="single" w:sz="7" w:space="0" w:color="000000"/>
              <w:bottom w:val="single" w:sz="7" w:space="0" w:color="000000"/>
              <w:right w:val="single" w:sz="7" w:space="0" w:color="000000"/>
            </w:tcBorders>
          </w:tcPr>
          <w:p w14:paraId="4373D694" w14:textId="77777777" w:rsidR="006D75C0" w:rsidRPr="000746DE" w:rsidRDefault="006D75C0" w:rsidP="00CD1428">
            <w:pPr>
              <w:spacing w:line="91" w:lineRule="exact"/>
              <w:rPr>
                <w:rFonts w:ascii="Tahoma" w:hAnsi="Tahoma" w:cs="Tahoma"/>
                <w:sz w:val="18"/>
                <w:szCs w:val="18"/>
              </w:rPr>
            </w:pPr>
          </w:p>
          <w:p w14:paraId="4DFBBF3C" w14:textId="77777777" w:rsidR="006D75C0" w:rsidRPr="000746DE" w:rsidRDefault="006D75C0" w:rsidP="00CD1428">
            <w:pPr>
              <w:spacing w:after="33"/>
              <w:jc w:val="center"/>
              <w:rPr>
                <w:rFonts w:ascii="Tahoma" w:hAnsi="Tahoma" w:cs="Tahoma"/>
                <w:sz w:val="18"/>
                <w:szCs w:val="18"/>
              </w:rPr>
            </w:pPr>
            <w:r w:rsidRPr="00A161A2">
              <w:rPr>
                <w:rFonts w:ascii="Tahoma" w:hAnsi="Tahoma" w:cs="Tahoma"/>
                <w:strike/>
                <w:sz w:val="18"/>
                <w:szCs w:val="18"/>
                <w:highlight w:val="yellow"/>
              </w:rPr>
              <w:t>CS</w:t>
            </w:r>
            <w:r>
              <w:rPr>
                <w:rFonts w:ascii="Tahoma" w:hAnsi="Tahoma" w:cs="Tahoma"/>
                <w:strike/>
                <w:sz w:val="18"/>
                <w:szCs w:val="18"/>
                <w:highlight w:val="yellow"/>
              </w:rPr>
              <w:t xml:space="preserve"> </w:t>
            </w:r>
            <w:r w:rsidRPr="00A161A2">
              <w:rPr>
                <w:rFonts w:ascii="Tahoma" w:hAnsi="Tahoma" w:cs="Tahoma"/>
                <w:sz w:val="18"/>
                <w:szCs w:val="18"/>
                <w:highlight w:val="yellow"/>
                <w:u w:val="single"/>
              </w:rPr>
              <w:t>SR</w:t>
            </w:r>
          </w:p>
        </w:tc>
        <w:tc>
          <w:tcPr>
            <w:tcW w:w="960" w:type="dxa"/>
            <w:tcBorders>
              <w:top w:val="single" w:sz="7" w:space="0" w:color="000000"/>
              <w:left w:val="single" w:sz="7" w:space="0" w:color="000000"/>
              <w:bottom w:val="single" w:sz="7" w:space="0" w:color="000000"/>
              <w:right w:val="single" w:sz="7" w:space="0" w:color="000000"/>
            </w:tcBorders>
          </w:tcPr>
          <w:p w14:paraId="4DE447F9" w14:textId="77777777" w:rsidR="006D75C0" w:rsidRPr="000746DE" w:rsidRDefault="006D75C0" w:rsidP="00CD1428">
            <w:pPr>
              <w:spacing w:line="91" w:lineRule="exact"/>
              <w:rPr>
                <w:rFonts w:ascii="Tahoma" w:hAnsi="Tahoma" w:cs="Tahoma"/>
                <w:sz w:val="18"/>
                <w:szCs w:val="18"/>
              </w:rPr>
            </w:pPr>
          </w:p>
          <w:p w14:paraId="49A9F9D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8E38E65" w14:textId="77777777" w:rsidR="006D75C0" w:rsidRPr="000746DE" w:rsidRDefault="006D75C0" w:rsidP="00CD1428">
            <w:pPr>
              <w:spacing w:line="91" w:lineRule="exact"/>
              <w:rPr>
                <w:rFonts w:ascii="Tahoma" w:hAnsi="Tahoma" w:cs="Tahoma"/>
                <w:sz w:val="18"/>
                <w:szCs w:val="18"/>
              </w:rPr>
            </w:pPr>
          </w:p>
          <w:p w14:paraId="6CDA7CE0" w14:textId="77777777" w:rsidR="006D75C0" w:rsidRPr="000746DE" w:rsidRDefault="006D75C0" w:rsidP="00CD1428">
            <w:pPr>
              <w:spacing w:after="33"/>
              <w:jc w:val="center"/>
              <w:rPr>
                <w:rFonts w:ascii="Tahoma" w:hAnsi="Tahoma" w:cs="Tahoma"/>
                <w:sz w:val="18"/>
                <w:szCs w:val="18"/>
              </w:rPr>
            </w:pPr>
          </w:p>
        </w:tc>
        <w:tc>
          <w:tcPr>
            <w:tcW w:w="1422" w:type="dxa"/>
            <w:tcBorders>
              <w:top w:val="single" w:sz="7" w:space="0" w:color="000000"/>
              <w:left w:val="single" w:sz="7" w:space="0" w:color="000000"/>
              <w:bottom w:val="single" w:sz="7" w:space="0" w:color="000000"/>
              <w:right w:val="single" w:sz="7" w:space="0" w:color="000000"/>
            </w:tcBorders>
          </w:tcPr>
          <w:p w14:paraId="14F58275" w14:textId="77777777" w:rsidR="006D75C0" w:rsidRPr="000746DE" w:rsidRDefault="006D75C0" w:rsidP="00CD1428">
            <w:pPr>
              <w:spacing w:line="91" w:lineRule="exact"/>
              <w:rPr>
                <w:rFonts w:ascii="Tahoma" w:hAnsi="Tahoma" w:cs="Tahoma"/>
                <w:sz w:val="18"/>
                <w:szCs w:val="18"/>
              </w:rPr>
            </w:pPr>
          </w:p>
          <w:p w14:paraId="299A7754"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Section 6.18</w:t>
            </w:r>
          </w:p>
        </w:tc>
      </w:tr>
      <w:tr w:rsidR="006D75C0" w:rsidRPr="000746DE" w14:paraId="07551EB5"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76DEFFB" w14:textId="77777777" w:rsidR="006D75C0" w:rsidRPr="000746DE" w:rsidRDefault="006D75C0" w:rsidP="00CD1428">
            <w:pPr>
              <w:spacing w:line="91" w:lineRule="exact"/>
              <w:rPr>
                <w:rFonts w:ascii="Tahoma" w:hAnsi="Tahoma" w:cs="Tahoma"/>
                <w:sz w:val="18"/>
                <w:szCs w:val="18"/>
              </w:rPr>
            </w:pPr>
          </w:p>
          <w:p w14:paraId="0F9C452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Textile plants</w:t>
            </w:r>
          </w:p>
        </w:tc>
        <w:tc>
          <w:tcPr>
            <w:tcW w:w="960" w:type="dxa"/>
            <w:tcBorders>
              <w:top w:val="single" w:sz="7" w:space="0" w:color="000000"/>
              <w:left w:val="single" w:sz="7" w:space="0" w:color="000000"/>
              <w:bottom w:val="single" w:sz="7" w:space="0" w:color="000000"/>
              <w:right w:val="single" w:sz="7" w:space="0" w:color="000000"/>
            </w:tcBorders>
          </w:tcPr>
          <w:p w14:paraId="7915C241" w14:textId="77777777" w:rsidR="006D75C0" w:rsidRPr="000746DE" w:rsidRDefault="006D75C0" w:rsidP="00CD1428">
            <w:pPr>
              <w:spacing w:line="91" w:lineRule="exact"/>
              <w:rPr>
                <w:rFonts w:ascii="Tahoma" w:hAnsi="Tahoma" w:cs="Tahoma"/>
                <w:sz w:val="18"/>
                <w:szCs w:val="18"/>
              </w:rPr>
            </w:pPr>
          </w:p>
          <w:p w14:paraId="52CA36B1"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2A1008A" w14:textId="77777777" w:rsidR="006D75C0" w:rsidRPr="000746DE" w:rsidRDefault="006D75C0" w:rsidP="00CD1428">
            <w:pPr>
              <w:spacing w:line="91" w:lineRule="exact"/>
              <w:rPr>
                <w:rFonts w:ascii="Tahoma" w:hAnsi="Tahoma" w:cs="Tahoma"/>
                <w:sz w:val="18"/>
                <w:szCs w:val="18"/>
              </w:rPr>
            </w:pPr>
          </w:p>
          <w:p w14:paraId="659E789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0B85E7A5" w14:textId="77777777" w:rsidR="006D75C0" w:rsidRPr="000746DE" w:rsidRDefault="006D75C0" w:rsidP="00CD1428">
            <w:pPr>
              <w:spacing w:line="91" w:lineRule="exact"/>
              <w:rPr>
                <w:rFonts w:ascii="Tahoma" w:hAnsi="Tahoma" w:cs="Tahoma"/>
                <w:sz w:val="18"/>
                <w:szCs w:val="18"/>
              </w:rPr>
            </w:pPr>
          </w:p>
          <w:p w14:paraId="2B1458CB"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469F31E5" w14:textId="77777777" w:rsidR="006D75C0" w:rsidRPr="000746DE" w:rsidRDefault="006D75C0" w:rsidP="00CD1428">
            <w:pPr>
              <w:spacing w:line="91" w:lineRule="exact"/>
              <w:rPr>
                <w:rFonts w:ascii="Tahoma" w:hAnsi="Tahoma" w:cs="Tahoma"/>
                <w:sz w:val="18"/>
                <w:szCs w:val="18"/>
              </w:rPr>
            </w:pPr>
          </w:p>
          <w:p w14:paraId="644A0956" w14:textId="77777777" w:rsidR="006D75C0" w:rsidRPr="000746DE" w:rsidRDefault="006D75C0" w:rsidP="00CD1428">
            <w:pPr>
              <w:spacing w:after="33"/>
              <w:jc w:val="center"/>
              <w:rPr>
                <w:rFonts w:ascii="Tahoma" w:hAnsi="Tahoma" w:cs="Tahoma"/>
                <w:sz w:val="18"/>
                <w:szCs w:val="18"/>
              </w:rPr>
            </w:pPr>
          </w:p>
        </w:tc>
      </w:tr>
      <w:tr w:rsidR="006D75C0" w:rsidRPr="000746DE" w14:paraId="779BD6FC"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6787BFE5" w14:textId="77777777" w:rsidR="006D75C0" w:rsidRPr="000746DE" w:rsidRDefault="006D75C0" w:rsidP="00CD1428">
            <w:pPr>
              <w:spacing w:line="91" w:lineRule="exact"/>
              <w:rPr>
                <w:rFonts w:ascii="Tahoma" w:hAnsi="Tahoma" w:cs="Tahoma"/>
                <w:sz w:val="18"/>
                <w:szCs w:val="18"/>
              </w:rPr>
            </w:pPr>
          </w:p>
          <w:p w14:paraId="5DD9B298"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Tobacco warehouses</w:t>
            </w:r>
          </w:p>
        </w:tc>
        <w:tc>
          <w:tcPr>
            <w:tcW w:w="960" w:type="dxa"/>
            <w:tcBorders>
              <w:top w:val="single" w:sz="7" w:space="0" w:color="000000"/>
              <w:left w:val="single" w:sz="7" w:space="0" w:color="000000"/>
              <w:bottom w:val="single" w:sz="7" w:space="0" w:color="000000"/>
              <w:right w:val="single" w:sz="7" w:space="0" w:color="000000"/>
            </w:tcBorders>
          </w:tcPr>
          <w:p w14:paraId="03A55B79" w14:textId="77777777" w:rsidR="006D75C0" w:rsidRPr="000746DE" w:rsidRDefault="006D75C0" w:rsidP="00CD1428">
            <w:pPr>
              <w:spacing w:line="91" w:lineRule="exact"/>
              <w:rPr>
                <w:rFonts w:ascii="Tahoma" w:hAnsi="Tahoma" w:cs="Tahoma"/>
                <w:sz w:val="18"/>
                <w:szCs w:val="18"/>
              </w:rPr>
            </w:pPr>
          </w:p>
          <w:p w14:paraId="79B2D3C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5C7424B4" w14:textId="77777777" w:rsidR="006D75C0" w:rsidRPr="000746DE" w:rsidRDefault="006D75C0" w:rsidP="00CD1428">
            <w:pPr>
              <w:spacing w:line="91" w:lineRule="exact"/>
              <w:rPr>
                <w:rFonts w:ascii="Tahoma" w:hAnsi="Tahoma" w:cs="Tahoma"/>
                <w:sz w:val="18"/>
                <w:szCs w:val="18"/>
              </w:rPr>
            </w:pPr>
          </w:p>
          <w:p w14:paraId="6EB1074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1871DCC2" w14:textId="77777777" w:rsidR="006D75C0" w:rsidRPr="000746DE" w:rsidRDefault="006D75C0" w:rsidP="00CD1428">
            <w:pPr>
              <w:spacing w:line="91" w:lineRule="exact"/>
              <w:rPr>
                <w:rFonts w:ascii="Tahoma" w:hAnsi="Tahoma" w:cs="Tahoma"/>
                <w:sz w:val="18"/>
                <w:szCs w:val="18"/>
              </w:rPr>
            </w:pPr>
          </w:p>
          <w:p w14:paraId="632EB28D"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1184AE48" w14:textId="77777777" w:rsidR="006D75C0" w:rsidRPr="000746DE" w:rsidRDefault="006D75C0" w:rsidP="00CD1428">
            <w:pPr>
              <w:spacing w:line="91" w:lineRule="exact"/>
              <w:rPr>
                <w:rFonts w:ascii="Tahoma" w:hAnsi="Tahoma" w:cs="Tahoma"/>
                <w:sz w:val="18"/>
                <w:szCs w:val="18"/>
              </w:rPr>
            </w:pPr>
          </w:p>
          <w:p w14:paraId="2A1EB894" w14:textId="77777777" w:rsidR="006D75C0" w:rsidRPr="000746DE" w:rsidRDefault="006D75C0" w:rsidP="00CD1428">
            <w:pPr>
              <w:spacing w:after="33"/>
              <w:jc w:val="center"/>
              <w:rPr>
                <w:rFonts w:ascii="Tahoma" w:hAnsi="Tahoma" w:cs="Tahoma"/>
                <w:sz w:val="18"/>
                <w:szCs w:val="18"/>
              </w:rPr>
            </w:pPr>
          </w:p>
        </w:tc>
      </w:tr>
      <w:tr w:rsidR="006D75C0" w:rsidRPr="000746DE" w14:paraId="3999850A"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30937DDB" w14:textId="77777777" w:rsidR="006D75C0" w:rsidRPr="000746DE" w:rsidRDefault="006D75C0" w:rsidP="00CD1428">
            <w:pPr>
              <w:spacing w:line="91" w:lineRule="exact"/>
              <w:rPr>
                <w:rFonts w:ascii="Tahoma" w:hAnsi="Tahoma" w:cs="Tahoma"/>
                <w:sz w:val="18"/>
                <w:szCs w:val="18"/>
              </w:rPr>
            </w:pPr>
          </w:p>
          <w:p w14:paraId="254FFB39"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Welding fabrication</w:t>
            </w:r>
          </w:p>
        </w:tc>
        <w:tc>
          <w:tcPr>
            <w:tcW w:w="960" w:type="dxa"/>
            <w:tcBorders>
              <w:top w:val="single" w:sz="7" w:space="0" w:color="000000"/>
              <w:left w:val="single" w:sz="7" w:space="0" w:color="000000"/>
              <w:bottom w:val="single" w:sz="7" w:space="0" w:color="000000"/>
              <w:right w:val="single" w:sz="7" w:space="0" w:color="000000"/>
            </w:tcBorders>
          </w:tcPr>
          <w:p w14:paraId="08658A2F" w14:textId="77777777" w:rsidR="006D75C0" w:rsidRPr="000746DE" w:rsidRDefault="006D75C0" w:rsidP="00CD1428">
            <w:pPr>
              <w:spacing w:line="91" w:lineRule="exact"/>
              <w:rPr>
                <w:rFonts w:ascii="Tahoma" w:hAnsi="Tahoma" w:cs="Tahoma"/>
                <w:sz w:val="18"/>
                <w:szCs w:val="18"/>
              </w:rPr>
            </w:pPr>
          </w:p>
          <w:p w14:paraId="3A72E3B3"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64960D76" w14:textId="77777777" w:rsidR="006D75C0" w:rsidRPr="000746DE" w:rsidRDefault="006D75C0" w:rsidP="00CD1428">
            <w:pPr>
              <w:spacing w:line="91" w:lineRule="exact"/>
              <w:rPr>
                <w:rFonts w:ascii="Tahoma" w:hAnsi="Tahoma" w:cs="Tahoma"/>
                <w:sz w:val="18"/>
                <w:szCs w:val="18"/>
              </w:rPr>
            </w:pPr>
          </w:p>
          <w:p w14:paraId="6B8F53FD"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7495EEDE" w14:textId="77777777" w:rsidR="006D75C0" w:rsidRPr="000746DE" w:rsidRDefault="006D75C0" w:rsidP="00CD1428">
            <w:pPr>
              <w:spacing w:line="91" w:lineRule="exact"/>
              <w:rPr>
                <w:rFonts w:ascii="Tahoma" w:hAnsi="Tahoma" w:cs="Tahoma"/>
                <w:sz w:val="18"/>
                <w:szCs w:val="18"/>
              </w:rPr>
            </w:pPr>
          </w:p>
          <w:p w14:paraId="36F9B276"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24401D6E" w14:textId="77777777" w:rsidR="006D75C0" w:rsidRPr="000746DE" w:rsidRDefault="006D75C0" w:rsidP="00CD1428">
            <w:pPr>
              <w:spacing w:line="91" w:lineRule="exact"/>
              <w:rPr>
                <w:rFonts w:ascii="Tahoma" w:hAnsi="Tahoma" w:cs="Tahoma"/>
                <w:sz w:val="18"/>
                <w:szCs w:val="18"/>
              </w:rPr>
            </w:pPr>
          </w:p>
          <w:p w14:paraId="4AB5C027" w14:textId="77777777" w:rsidR="006D75C0" w:rsidRPr="000746DE" w:rsidRDefault="006D75C0" w:rsidP="00CD1428">
            <w:pPr>
              <w:spacing w:after="33"/>
              <w:jc w:val="center"/>
              <w:rPr>
                <w:rFonts w:ascii="Tahoma" w:hAnsi="Tahoma" w:cs="Tahoma"/>
                <w:sz w:val="18"/>
                <w:szCs w:val="18"/>
              </w:rPr>
            </w:pPr>
          </w:p>
        </w:tc>
      </w:tr>
      <w:tr w:rsidR="006D75C0" w:rsidRPr="000746DE" w14:paraId="5438823A"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5191A78D" w14:textId="77777777" w:rsidR="006D75C0" w:rsidRPr="000746DE" w:rsidRDefault="006D75C0" w:rsidP="00CD1428">
            <w:pPr>
              <w:spacing w:line="91" w:lineRule="exact"/>
              <w:rPr>
                <w:rFonts w:ascii="Tahoma" w:hAnsi="Tahoma" w:cs="Tahoma"/>
                <w:sz w:val="18"/>
                <w:szCs w:val="18"/>
              </w:rPr>
            </w:pPr>
          </w:p>
          <w:p w14:paraId="5BD59AAC"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Wholesale establishments</w:t>
            </w:r>
          </w:p>
        </w:tc>
        <w:tc>
          <w:tcPr>
            <w:tcW w:w="960" w:type="dxa"/>
            <w:tcBorders>
              <w:top w:val="single" w:sz="7" w:space="0" w:color="000000"/>
              <w:left w:val="single" w:sz="7" w:space="0" w:color="000000"/>
              <w:bottom w:val="single" w:sz="7" w:space="0" w:color="000000"/>
              <w:right w:val="single" w:sz="7" w:space="0" w:color="000000"/>
            </w:tcBorders>
          </w:tcPr>
          <w:p w14:paraId="2C9B9925" w14:textId="77777777" w:rsidR="006D75C0" w:rsidRPr="000746DE" w:rsidRDefault="006D75C0" w:rsidP="00CD1428">
            <w:pPr>
              <w:spacing w:line="91" w:lineRule="exact"/>
              <w:rPr>
                <w:rFonts w:ascii="Tahoma" w:hAnsi="Tahoma" w:cs="Tahoma"/>
                <w:sz w:val="18"/>
                <w:szCs w:val="18"/>
              </w:rPr>
            </w:pPr>
          </w:p>
          <w:p w14:paraId="684EE00E"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4F65B18" w14:textId="77777777" w:rsidR="006D75C0" w:rsidRPr="000746DE" w:rsidRDefault="006D75C0" w:rsidP="00CD1428">
            <w:pPr>
              <w:spacing w:line="91" w:lineRule="exact"/>
              <w:rPr>
                <w:rFonts w:ascii="Tahoma" w:hAnsi="Tahoma" w:cs="Tahoma"/>
                <w:sz w:val="18"/>
                <w:szCs w:val="18"/>
              </w:rPr>
            </w:pPr>
          </w:p>
          <w:p w14:paraId="6A1171AC"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3A42B80A" w14:textId="77777777" w:rsidR="006D75C0" w:rsidRPr="000746DE" w:rsidRDefault="006D75C0" w:rsidP="00CD1428">
            <w:pPr>
              <w:spacing w:line="91" w:lineRule="exact"/>
              <w:rPr>
                <w:rFonts w:ascii="Tahoma" w:hAnsi="Tahoma" w:cs="Tahoma"/>
                <w:sz w:val="18"/>
                <w:szCs w:val="18"/>
              </w:rPr>
            </w:pPr>
          </w:p>
          <w:p w14:paraId="2C9B2855"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57671068" w14:textId="77777777" w:rsidR="006D75C0" w:rsidRPr="000746DE" w:rsidRDefault="006D75C0" w:rsidP="00CD1428">
            <w:pPr>
              <w:spacing w:line="91" w:lineRule="exact"/>
              <w:rPr>
                <w:rFonts w:ascii="Tahoma" w:hAnsi="Tahoma" w:cs="Tahoma"/>
                <w:sz w:val="18"/>
                <w:szCs w:val="18"/>
              </w:rPr>
            </w:pPr>
          </w:p>
          <w:p w14:paraId="27ED4338" w14:textId="77777777" w:rsidR="006D75C0" w:rsidRPr="000746DE" w:rsidRDefault="006D75C0" w:rsidP="00CD1428">
            <w:pPr>
              <w:spacing w:after="33"/>
              <w:jc w:val="center"/>
              <w:rPr>
                <w:rFonts w:ascii="Tahoma" w:hAnsi="Tahoma" w:cs="Tahoma"/>
                <w:sz w:val="18"/>
                <w:szCs w:val="18"/>
              </w:rPr>
            </w:pPr>
          </w:p>
        </w:tc>
      </w:tr>
      <w:tr w:rsidR="006D75C0" w:rsidRPr="000746DE" w14:paraId="4E2CFFCD" w14:textId="77777777" w:rsidTr="00CD1428">
        <w:trPr>
          <w:cantSplit/>
          <w:jc w:val="center"/>
        </w:trPr>
        <w:tc>
          <w:tcPr>
            <w:tcW w:w="5040" w:type="dxa"/>
            <w:tcBorders>
              <w:top w:val="single" w:sz="7" w:space="0" w:color="000000"/>
              <w:left w:val="single" w:sz="7" w:space="0" w:color="000000"/>
              <w:bottom w:val="single" w:sz="7" w:space="0" w:color="000000"/>
              <w:right w:val="single" w:sz="7" w:space="0" w:color="000000"/>
            </w:tcBorders>
          </w:tcPr>
          <w:p w14:paraId="16E8BE78" w14:textId="77777777" w:rsidR="006D75C0" w:rsidRPr="000746DE" w:rsidRDefault="006D75C0" w:rsidP="00CD1428">
            <w:pPr>
              <w:spacing w:line="91" w:lineRule="exact"/>
              <w:rPr>
                <w:rFonts w:ascii="Tahoma" w:hAnsi="Tahoma" w:cs="Tahoma"/>
                <w:sz w:val="18"/>
                <w:szCs w:val="18"/>
              </w:rPr>
            </w:pPr>
          </w:p>
          <w:p w14:paraId="79DFBB6F" w14:textId="77777777" w:rsidR="006D75C0" w:rsidRPr="000746DE" w:rsidRDefault="006D75C0" w:rsidP="00CD1428">
            <w:pPr>
              <w:spacing w:after="33"/>
              <w:rPr>
                <w:rFonts w:ascii="Tahoma" w:hAnsi="Tahoma" w:cs="Tahoma"/>
                <w:sz w:val="18"/>
                <w:szCs w:val="18"/>
              </w:rPr>
            </w:pPr>
            <w:r w:rsidRPr="000746DE">
              <w:rPr>
                <w:rFonts w:ascii="Tahoma" w:hAnsi="Tahoma" w:cs="Tahoma"/>
                <w:sz w:val="18"/>
                <w:szCs w:val="18"/>
              </w:rPr>
              <w:t>Woodworking shops</w:t>
            </w:r>
          </w:p>
        </w:tc>
        <w:tc>
          <w:tcPr>
            <w:tcW w:w="960" w:type="dxa"/>
            <w:tcBorders>
              <w:top w:val="single" w:sz="7" w:space="0" w:color="000000"/>
              <w:left w:val="single" w:sz="7" w:space="0" w:color="000000"/>
              <w:bottom w:val="single" w:sz="7" w:space="0" w:color="000000"/>
              <w:right w:val="single" w:sz="7" w:space="0" w:color="000000"/>
            </w:tcBorders>
          </w:tcPr>
          <w:p w14:paraId="17269A39" w14:textId="77777777" w:rsidR="006D75C0" w:rsidRPr="000746DE" w:rsidRDefault="006D75C0" w:rsidP="00CD1428">
            <w:pPr>
              <w:spacing w:line="91" w:lineRule="exact"/>
              <w:rPr>
                <w:rFonts w:ascii="Tahoma" w:hAnsi="Tahoma" w:cs="Tahoma"/>
                <w:sz w:val="18"/>
                <w:szCs w:val="18"/>
              </w:rPr>
            </w:pPr>
          </w:p>
          <w:p w14:paraId="3EF72ACA"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2B31560F" w14:textId="77777777" w:rsidR="006D75C0" w:rsidRPr="000746DE" w:rsidRDefault="006D75C0" w:rsidP="00CD1428">
            <w:pPr>
              <w:spacing w:line="91" w:lineRule="exact"/>
              <w:rPr>
                <w:rFonts w:ascii="Tahoma" w:hAnsi="Tahoma" w:cs="Tahoma"/>
                <w:sz w:val="18"/>
                <w:szCs w:val="18"/>
              </w:rPr>
            </w:pPr>
          </w:p>
          <w:p w14:paraId="1EBF4CA7" w14:textId="77777777" w:rsidR="006D75C0" w:rsidRPr="000746DE" w:rsidRDefault="006D75C0" w:rsidP="00CD1428">
            <w:pPr>
              <w:spacing w:after="33"/>
              <w:jc w:val="center"/>
              <w:rPr>
                <w:rFonts w:ascii="Tahoma" w:hAnsi="Tahoma" w:cs="Tahoma"/>
                <w:sz w:val="18"/>
                <w:szCs w:val="18"/>
              </w:rPr>
            </w:pPr>
          </w:p>
        </w:tc>
        <w:tc>
          <w:tcPr>
            <w:tcW w:w="960" w:type="dxa"/>
            <w:tcBorders>
              <w:top w:val="single" w:sz="7" w:space="0" w:color="000000"/>
              <w:left w:val="single" w:sz="7" w:space="0" w:color="000000"/>
              <w:bottom w:val="single" w:sz="7" w:space="0" w:color="000000"/>
              <w:right w:val="single" w:sz="7" w:space="0" w:color="000000"/>
            </w:tcBorders>
          </w:tcPr>
          <w:p w14:paraId="2BEC55EC" w14:textId="77777777" w:rsidR="006D75C0" w:rsidRPr="000746DE" w:rsidRDefault="006D75C0" w:rsidP="00CD1428">
            <w:pPr>
              <w:spacing w:line="91" w:lineRule="exact"/>
              <w:rPr>
                <w:rFonts w:ascii="Tahoma" w:hAnsi="Tahoma" w:cs="Tahoma"/>
                <w:sz w:val="18"/>
                <w:szCs w:val="18"/>
              </w:rPr>
            </w:pPr>
          </w:p>
          <w:p w14:paraId="24A8FB81" w14:textId="77777777" w:rsidR="006D75C0" w:rsidRPr="000746DE" w:rsidRDefault="006D75C0" w:rsidP="00CD1428">
            <w:pPr>
              <w:spacing w:after="33"/>
              <w:jc w:val="center"/>
              <w:rPr>
                <w:rFonts w:ascii="Tahoma" w:hAnsi="Tahoma" w:cs="Tahoma"/>
                <w:sz w:val="18"/>
                <w:szCs w:val="18"/>
              </w:rPr>
            </w:pPr>
            <w:r w:rsidRPr="000746DE">
              <w:rPr>
                <w:rFonts w:ascii="Tahoma" w:hAnsi="Tahoma" w:cs="Tahoma"/>
                <w:sz w:val="18"/>
                <w:szCs w:val="18"/>
              </w:rPr>
              <w:t>P</w:t>
            </w:r>
          </w:p>
        </w:tc>
        <w:tc>
          <w:tcPr>
            <w:tcW w:w="1422" w:type="dxa"/>
            <w:tcBorders>
              <w:top w:val="single" w:sz="7" w:space="0" w:color="000000"/>
              <w:left w:val="single" w:sz="7" w:space="0" w:color="000000"/>
              <w:bottom w:val="single" w:sz="7" w:space="0" w:color="000000"/>
              <w:right w:val="single" w:sz="7" w:space="0" w:color="000000"/>
            </w:tcBorders>
          </w:tcPr>
          <w:p w14:paraId="01C54342" w14:textId="77777777" w:rsidR="006D75C0" w:rsidRPr="000746DE" w:rsidRDefault="006D75C0" w:rsidP="00CD1428">
            <w:pPr>
              <w:spacing w:line="91" w:lineRule="exact"/>
              <w:rPr>
                <w:rFonts w:ascii="Tahoma" w:hAnsi="Tahoma" w:cs="Tahoma"/>
                <w:sz w:val="18"/>
                <w:szCs w:val="18"/>
              </w:rPr>
            </w:pPr>
          </w:p>
          <w:p w14:paraId="07B1E1B8" w14:textId="77777777" w:rsidR="006D75C0" w:rsidRPr="000746DE" w:rsidRDefault="006D75C0" w:rsidP="00CD1428">
            <w:pPr>
              <w:spacing w:after="33"/>
              <w:jc w:val="center"/>
              <w:rPr>
                <w:rFonts w:ascii="Tahoma" w:hAnsi="Tahoma" w:cs="Tahoma"/>
                <w:sz w:val="18"/>
                <w:szCs w:val="18"/>
              </w:rPr>
            </w:pPr>
          </w:p>
        </w:tc>
      </w:tr>
    </w:tbl>
    <w:p w14:paraId="2F5E2F89" w14:textId="77777777" w:rsidR="006D75C0" w:rsidRDefault="006D75C0" w:rsidP="006D75C0">
      <w:pPr>
        <w:jc w:val="both"/>
        <w:rPr>
          <w:rFonts w:ascii="Tahoma" w:hAnsi="Tahoma" w:cs="Tahoma"/>
        </w:rPr>
      </w:pPr>
    </w:p>
    <w:p w14:paraId="137C36F1" w14:textId="1EF0F2A0" w:rsidR="006D75C0" w:rsidRDefault="006D75C0" w:rsidP="003E4491">
      <w:pPr>
        <w:spacing w:line="274" w:lineRule="auto"/>
        <w:ind w:left="720"/>
        <w:jc w:val="both"/>
        <w:rPr>
          <w:rFonts w:ascii="Tahoma" w:hAnsi="Tahoma" w:cs="Tahoma"/>
        </w:rPr>
      </w:pPr>
      <w:r w:rsidRPr="00E76C0C">
        <w:rPr>
          <w:rFonts w:ascii="Tahoma" w:hAnsi="Tahoma" w:cs="Tahoma"/>
          <w:b/>
          <w:bCs/>
          <w:i/>
          <w:iCs/>
          <w:highlight w:val="yellow"/>
          <w:u w:val="single"/>
        </w:rPr>
        <w:t>9.20.20.1</w:t>
      </w:r>
      <w:r w:rsidRPr="00E76C0C">
        <w:rPr>
          <w:rFonts w:ascii="Tahoma" w:hAnsi="Tahoma" w:cs="Tahoma"/>
          <w:b/>
          <w:bCs/>
          <w:i/>
          <w:iCs/>
        </w:rPr>
        <w:t xml:space="preserve"> </w:t>
      </w:r>
      <w:r>
        <w:rPr>
          <w:rFonts w:ascii="Tahoma" w:hAnsi="Tahoma" w:cs="Tahoma"/>
        </w:rPr>
        <w:t xml:space="preserve">Each park occupant shall comply with all applicable requirements of the Caswell County Manufactured Home Siting Regulations (Article 9, Part II). </w:t>
      </w:r>
    </w:p>
    <w:p w14:paraId="4D871F8C" w14:textId="1FEDF80A" w:rsidR="006D75C0" w:rsidRPr="00C5576E" w:rsidRDefault="006D75C0" w:rsidP="00C5576E">
      <w:pPr>
        <w:spacing w:line="274" w:lineRule="auto"/>
        <w:ind w:left="720"/>
        <w:jc w:val="both"/>
        <w:rPr>
          <w:rFonts w:ascii="Tahoma" w:hAnsi="Tahoma" w:cs="Tahoma"/>
          <w:u w:val="single"/>
        </w:rPr>
      </w:pPr>
      <w:r w:rsidRPr="00E76C0C">
        <w:rPr>
          <w:rFonts w:ascii="Tahoma" w:hAnsi="Tahoma" w:cs="Tahoma"/>
          <w:b/>
          <w:bCs/>
          <w:i/>
          <w:iCs/>
          <w:highlight w:val="yellow"/>
          <w:u w:val="single"/>
        </w:rPr>
        <w:t xml:space="preserve">9.20.20.2 </w:t>
      </w:r>
      <w:r w:rsidRPr="00E76C0C">
        <w:rPr>
          <w:rFonts w:ascii="Tahoma" w:hAnsi="Tahoma" w:cs="Tahoma"/>
          <w:highlight w:val="yellow"/>
          <w:u w:val="single"/>
        </w:rPr>
        <w:t xml:space="preserve">It shall be the responsibility of each manufactured home owner to keep their manufactured home in good repair and sanitary conditions. In instances when a manufactured home falls into a state of disrepair, is condemned by the county Building Inspector, or becomes a nuisance, it shall be the responsibility of the manufactured home owner to remedy the violation by repairing, removing, or replacing it. If the manufactured </w:t>
      </w:r>
      <w:r w:rsidRPr="00E76C0C">
        <w:rPr>
          <w:rFonts w:ascii="Tahoma" w:hAnsi="Tahoma" w:cs="Tahoma"/>
          <w:highlight w:val="yellow"/>
          <w:u w:val="single"/>
        </w:rPr>
        <w:lastRenderedPageBreak/>
        <w:t>home owner has vacated the property, or is otherwise unable to remedy the violation, the responsibility shall fall to the manufactured home park owner.</w:t>
      </w:r>
    </w:p>
    <w:p w14:paraId="53D221E3" w14:textId="77777777" w:rsidR="006D75C0" w:rsidRPr="006959F1" w:rsidRDefault="006D75C0" w:rsidP="006D75C0">
      <w:pPr>
        <w:spacing w:line="276" w:lineRule="auto"/>
        <w:ind w:left="720"/>
        <w:rPr>
          <w:rFonts w:ascii="Tahoma" w:hAnsi="Tahoma" w:cs="Tahoma"/>
        </w:rPr>
      </w:pPr>
      <w:r>
        <w:rPr>
          <w:rFonts w:ascii="Tahoma" w:hAnsi="Tahoma" w:cs="Tahoma"/>
          <w:b/>
          <w:bCs/>
          <w:i/>
          <w:iCs/>
          <w:color w:val="000000"/>
        </w:rPr>
        <w:t>9.21.3.2.  </w:t>
      </w:r>
      <w:r>
        <w:rPr>
          <w:rFonts w:ascii="Tahoma" w:hAnsi="Tahoma" w:cs="Tahoma"/>
          <w:color w:val="000000"/>
        </w:rPr>
        <w:t> </w:t>
      </w:r>
      <w:r w:rsidRPr="00692221">
        <w:rPr>
          <w:rFonts w:ascii="Tahoma" w:hAnsi="Tahoma" w:cs="Tahoma"/>
          <w:color w:val="000000"/>
        </w:rPr>
        <w:t xml:space="preserve">Skirting requirements shall not apply to manufactured homes used for seasonal farm workers or </w:t>
      </w:r>
      <w:r w:rsidRPr="00E76C0C">
        <w:rPr>
          <w:rFonts w:ascii="Tahoma" w:hAnsi="Tahoma" w:cs="Tahoma"/>
          <w:strike/>
          <w:color w:val="000000"/>
          <w:highlight w:val="yellow"/>
        </w:rPr>
        <w:t>for a direct family member when placed on existing lots</w:t>
      </w:r>
      <w:r w:rsidRPr="00E76C0C">
        <w:rPr>
          <w:rFonts w:ascii="Tahoma" w:hAnsi="Tahoma" w:cs="Tahoma"/>
          <w:color w:val="000000"/>
          <w:highlight w:val="yellow"/>
        </w:rPr>
        <w:t xml:space="preserve"> </w:t>
      </w:r>
      <w:r w:rsidRPr="00E76C0C">
        <w:rPr>
          <w:rFonts w:ascii="Tahoma" w:hAnsi="Tahoma" w:cs="Tahoma"/>
          <w:color w:val="000000"/>
          <w:highlight w:val="yellow"/>
          <w:u w:val="single"/>
        </w:rPr>
        <w:t>when placed on the existing lot alongside the residence of a direct family member</w:t>
      </w:r>
      <w:r w:rsidRPr="00692221">
        <w:rPr>
          <w:rFonts w:ascii="Tahoma" w:hAnsi="Tahoma" w:cs="Tahoma"/>
          <w:color w:val="000000"/>
        </w:rPr>
        <w:t>. However, if a future subdivision causes the exempted manufactured home to exist on its own lot, it shall then be made to comply with permanent skirting requirements.</w:t>
      </w:r>
      <w:r>
        <w:rPr>
          <w:rFonts w:ascii="Tahoma" w:hAnsi="Tahoma" w:cs="Tahoma"/>
          <w:color w:val="000000"/>
        </w:rPr>
        <w:t xml:space="preserve"> </w:t>
      </w:r>
      <w:r w:rsidRPr="006959F1">
        <w:rPr>
          <w:rFonts w:ascii="Tahoma" w:hAnsi="Tahoma" w:cs="Tahoma"/>
          <w:color w:val="000000"/>
        </w:rPr>
        <w:t>For cases where individuals set up a manufactured home for temporary use while in the process of constructing a stick-built home</w:t>
      </w:r>
      <w:r>
        <w:rPr>
          <w:rFonts w:ascii="Tahoma" w:hAnsi="Tahoma" w:cs="Tahoma"/>
          <w:color w:val="000000"/>
        </w:rPr>
        <w:t>,</w:t>
      </w:r>
      <w:r w:rsidRPr="006959F1">
        <w:rPr>
          <w:rFonts w:ascii="Tahoma" w:hAnsi="Tahoma" w:cs="Tahoma"/>
          <w:color w:val="000000"/>
        </w:rPr>
        <w:t xml:space="preserve"> </w:t>
      </w:r>
      <w:r w:rsidRPr="00692221">
        <w:rPr>
          <w:rFonts w:ascii="Tahoma" w:hAnsi="Tahoma" w:cs="Tahoma"/>
          <w:color w:val="000000"/>
        </w:rPr>
        <w:t>a masonry</w:t>
      </w:r>
      <w:r w:rsidRPr="006959F1">
        <w:rPr>
          <w:rFonts w:ascii="Tahoma" w:hAnsi="Tahoma" w:cs="Tahoma"/>
          <w:color w:val="000000"/>
        </w:rPr>
        <w:t xml:space="preserve"> style foundation is not required given that the following conditions are applied:</w:t>
      </w:r>
    </w:p>
    <w:p w14:paraId="48DF25AC" w14:textId="26E142A1" w:rsidR="006D75C0" w:rsidRDefault="006D75C0" w:rsidP="00C5576E">
      <w:pPr>
        <w:spacing w:line="274" w:lineRule="auto"/>
        <w:ind w:firstLine="720"/>
        <w:jc w:val="both"/>
        <w:rPr>
          <w:rFonts w:ascii="Tahoma" w:hAnsi="Tahoma" w:cs="Tahoma"/>
          <w:b/>
          <w:bCs/>
          <w:i/>
          <w:iCs/>
          <w:highlight w:val="yellow"/>
          <w:u w:val="single"/>
        </w:rPr>
      </w:pPr>
      <w:r w:rsidRPr="00C21408">
        <w:rPr>
          <w:rFonts w:ascii="Tahoma" w:hAnsi="Tahoma" w:cs="Tahoma"/>
          <w:b/>
          <w:bCs/>
          <w:i/>
          <w:iCs/>
          <w:highlight w:val="yellow"/>
          <w:u w:val="single"/>
        </w:rPr>
        <w:t>9.21.5.  Manufactured Home Condition</w:t>
      </w:r>
    </w:p>
    <w:p w14:paraId="2AC5D981" w14:textId="77777777" w:rsidR="00052C38" w:rsidRPr="00C21408" w:rsidRDefault="00052C38" w:rsidP="00C5576E">
      <w:pPr>
        <w:spacing w:line="274" w:lineRule="auto"/>
        <w:ind w:firstLine="720"/>
        <w:jc w:val="both"/>
        <w:rPr>
          <w:rFonts w:ascii="Tahoma" w:hAnsi="Tahoma" w:cs="Tahoma"/>
          <w:b/>
          <w:bCs/>
          <w:i/>
          <w:iCs/>
          <w:highlight w:val="yellow"/>
          <w:u w:val="single"/>
        </w:rPr>
      </w:pPr>
    </w:p>
    <w:p w14:paraId="33B51705" w14:textId="0335FA7D" w:rsidR="006D75C0" w:rsidRDefault="006D75C0" w:rsidP="006D75C0">
      <w:pPr>
        <w:spacing w:line="274" w:lineRule="auto"/>
        <w:ind w:left="720"/>
        <w:jc w:val="both"/>
        <w:rPr>
          <w:rFonts w:ascii="Tahoma" w:hAnsi="Tahoma" w:cs="Tahoma"/>
          <w:u w:val="single"/>
        </w:rPr>
      </w:pPr>
      <w:r w:rsidRPr="00C21408">
        <w:rPr>
          <w:rFonts w:ascii="Tahoma" w:hAnsi="Tahoma" w:cs="Tahoma"/>
          <w:highlight w:val="yellow"/>
          <w:u w:val="single"/>
        </w:rPr>
        <w:t>It shall be the responsibility of each manufactured home owner to keep their manufactured home in good repair and sanitary conditions. In instances when a manufactured home falls into a state of disrepair, is condemned by the county Building Inspector, or becomes a nuisance, it shall be the responsibility of the manufactured home owner to remedy the violation by repairing, removing, or replacing it.</w:t>
      </w:r>
    </w:p>
    <w:p w14:paraId="48D751F8" w14:textId="77777777" w:rsidR="00052C38" w:rsidRPr="00046C19" w:rsidRDefault="00052C38" w:rsidP="006D75C0">
      <w:pPr>
        <w:spacing w:line="274" w:lineRule="auto"/>
        <w:ind w:left="720"/>
        <w:jc w:val="both"/>
        <w:rPr>
          <w:rFonts w:ascii="Tahoma" w:hAnsi="Tahoma" w:cs="Tahoma"/>
          <w:u w:val="single"/>
        </w:rPr>
      </w:pPr>
    </w:p>
    <w:p w14:paraId="6DEC8A0F" w14:textId="77777777" w:rsidR="006D75C0" w:rsidRDefault="006D75C0" w:rsidP="006D75C0">
      <w:pPr>
        <w:spacing w:line="274" w:lineRule="auto"/>
        <w:ind w:left="720"/>
        <w:jc w:val="both"/>
        <w:rPr>
          <w:rFonts w:ascii="Tahoma" w:hAnsi="Tahoma" w:cs="Tahoma"/>
          <w:strike/>
        </w:rPr>
      </w:pPr>
      <w:r w:rsidRPr="00162FF5">
        <w:rPr>
          <w:rFonts w:ascii="Tahoma" w:hAnsi="Tahoma" w:cs="Tahoma"/>
          <w:b/>
          <w:bCs/>
          <w:i/>
          <w:iCs/>
          <w:strike/>
          <w:highlight w:val="yellow"/>
        </w:rPr>
        <w:t>9.25.2.9.  Fees.</w:t>
      </w:r>
      <w:r w:rsidRPr="00162FF5">
        <w:rPr>
          <w:rFonts w:ascii="Tahoma" w:hAnsi="Tahoma" w:cs="Tahoma"/>
          <w:strike/>
          <w:highlight w:val="yellow"/>
        </w:rPr>
        <w:t xml:space="preserve">  All applicants with a County-approved Tower Antenna Use Application will pay to the County an annual Use Fee at the rate of $500 per 100 feet of tower or any part thereof.  The Use Fee shall be paid to the County at initial approval and at each anniversary thereafter.  The Use Fee payment shall be accompanied by a signed statement by an officer of the company identifying the calculation of the payment.</w:t>
      </w:r>
    </w:p>
    <w:p w14:paraId="00D17C2F" w14:textId="77777777" w:rsidR="00052C38" w:rsidRDefault="00052C38" w:rsidP="00C5576E">
      <w:pPr>
        <w:spacing w:line="274" w:lineRule="auto"/>
        <w:ind w:left="720"/>
        <w:jc w:val="both"/>
        <w:rPr>
          <w:rFonts w:ascii="Tahoma" w:hAnsi="Tahoma" w:cs="Tahoma"/>
          <w:b/>
          <w:bCs/>
          <w:i/>
          <w:iCs/>
        </w:rPr>
      </w:pPr>
    </w:p>
    <w:p w14:paraId="4BB83152" w14:textId="077078A8" w:rsidR="006D75C0" w:rsidRPr="00C5576E" w:rsidRDefault="006D75C0" w:rsidP="00C5576E">
      <w:pPr>
        <w:spacing w:line="274" w:lineRule="auto"/>
        <w:ind w:left="720"/>
        <w:jc w:val="both"/>
        <w:rPr>
          <w:rFonts w:ascii="Tahoma" w:hAnsi="Tahoma" w:cs="Tahoma"/>
          <w:strike/>
        </w:rPr>
      </w:pPr>
      <w:r>
        <w:rPr>
          <w:rFonts w:ascii="Tahoma" w:hAnsi="Tahoma" w:cs="Tahoma"/>
          <w:b/>
          <w:bCs/>
          <w:i/>
          <w:iCs/>
        </w:rPr>
        <w:t xml:space="preserve">9.26.2.1.1.  </w:t>
      </w:r>
      <w:r>
        <w:rPr>
          <w:rFonts w:ascii="Tahoma" w:hAnsi="Tahoma" w:cs="Tahoma"/>
        </w:rPr>
        <w:t xml:space="preserve">Towers must be set back a distance equal to </w:t>
      </w:r>
      <w:r w:rsidRPr="00C21408">
        <w:rPr>
          <w:rFonts w:ascii="Tahoma" w:hAnsi="Tahoma" w:cs="Tahoma"/>
          <w:strike/>
          <w:highlight w:val="yellow"/>
        </w:rPr>
        <w:t>125%</w:t>
      </w:r>
      <w:r w:rsidRPr="00C21408">
        <w:rPr>
          <w:rFonts w:ascii="Tahoma" w:hAnsi="Tahoma" w:cs="Tahoma"/>
          <w:highlight w:val="yellow"/>
        </w:rPr>
        <w:t xml:space="preserve"> </w:t>
      </w:r>
      <w:r w:rsidRPr="00C21408">
        <w:rPr>
          <w:rFonts w:ascii="Tahoma" w:hAnsi="Tahoma" w:cs="Tahoma"/>
          <w:highlight w:val="yellow"/>
          <w:u w:val="single"/>
        </w:rPr>
        <w:t>100%</w:t>
      </w:r>
      <w:r>
        <w:rPr>
          <w:rFonts w:ascii="Tahoma" w:hAnsi="Tahoma" w:cs="Tahoma"/>
        </w:rPr>
        <w:t xml:space="preserve"> of the height of the tower from any structure, property line, public highway, road, or public gathering place.  The setback distance shall be measured from the center of the tower base and radiate out 360 degrees. A professional engineering certification shall be required, which states that the structure's construction will cause the tower to crumble inward thereby mitigating any risk to adjacent structures. </w:t>
      </w:r>
    </w:p>
    <w:p w14:paraId="2EBC6997" w14:textId="77777777" w:rsidR="00052C38" w:rsidRDefault="00052C38" w:rsidP="006D75C0">
      <w:pPr>
        <w:spacing w:line="274" w:lineRule="auto"/>
        <w:ind w:left="720"/>
        <w:jc w:val="both"/>
        <w:rPr>
          <w:rFonts w:ascii="Tahoma" w:hAnsi="Tahoma" w:cs="Tahoma"/>
          <w:b/>
          <w:bCs/>
          <w:i/>
          <w:iCs/>
        </w:rPr>
      </w:pPr>
    </w:p>
    <w:p w14:paraId="7448F618" w14:textId="7F95BE8F" w:rsidR="006D75C0" w:rsidRDefault="006D75C0" w:rsidP="006D75C0">
      <w:pPr>
        <w:spacing w:line="274" w:lineRule="auto"/>
        <w:ind w:left="720"/>
        <w:jc w:val="both"/>
        <w:rPr>
          <w:rFonts w:ascii="Tahoma" w:hAnsi="Tahoma" w:cs="Tahoma"/>
        </w:rPr>
      </w:pPr>
      <w:r>
        <w:rPr>
          <w:rFonts w:ascii="Tahoma" w:hAnsi="Tahoma" w:cs="Tahoma"/>
          <w:b/>
          <w:bCs/>
          <w:i/>
          <w:iCs/>
        </w:rPr>
        <w:t xml:space="preserve">9.26.2.1.2.  </w:t>
      </w:r>
      <w:r>
        <w:rPr>
          <w:rFonts w:ascii="Tahoma" w:hAnsi="Tahoma" w:cs="Tahoma"/>
        </w:rPr>
        <w:t xml:space="preserve">Any towers over 100 feet in height may not be located within a one </w:t>
      </w:r>
      <w:r w:rsidRPr="00C21408">
        <w:rPr>
          <w:rFonts w:ascii="Tahoma" w:hAnsi="Tahoma" w:cs="Tahoma"/>
          <w:highlight w:val="yellow"/>
          <w:u w:val="single"/>
        </w:rPr>
        <w:t>half (1/2)</w:t>
      </w:r>
      <w:r>
        <w:rPr>
          <w:rFonts w:ascii="Tahoma" w:hAnsi="Tahoma" w:cs="Tahoma"/>
        </w:rPr>
        <w:t xml:space="preserve"> mile radius of any other tower described in this Ordinance.</w:t>
      </w:r>
    </w:p>
    <w:p w14:paraId="5A97E3FE" w14:textId="77777777" w:rsidR="00052C38" w:rsidRDefault="00052C38" w:rsidP="006D75C0">
      <w:pPr>
        <w:spacing w:line="271" w:lineRule="auto"/>
        <w:ind w:left="720"/>
        <w:jc w:val="both"/>
        <w:rPr>
          <w:rFonts w:ascii="Tahoma" w:hAnsi="Tahoma" w:cs="Tahoma"/>
          <w:b/>
          <w:bCs/>
          <w:i/>
          <w:iCs/>
          <w:strike/>
          <w:highlight w:val="yellow"/>
        </w:rPr>
      </w:pPr>
    </w:p>
    <w:p w14:paraId="406337ED" w14:textId="0D2B8B9E" w:rsidR="006D75C0" w:rsidRDefault="006D75C0" w:rsidP="006D75C0">
      <w:pPr>
        <w:spacing w:line="271" w:lineRule="auto"/>
        <w:ind w:left="720"/>
        <w:jc w:val="both"/>
        <w:rPr>
          <w:rFonts w:ascii="Tahoma" w:hAnsi="Tahoma" w:cs="Tahoma"/>
          <w:strike/>
        </w:rPr>
      </w:pPr>
      <w:r w:rsidRPr="00E532AF">
        <w:rPr>
          <w:rFonts w:ascii="Tahoma" w:hAnsi="Tahoma" w:cs="Tahoma"/>
          <w:b/>
          <w:bCs/>
          <w:i/>
          <w:iCs/>
          <w:strike/>
          <w:highlight w:val="yellow"/>
        </w:rPr>
        <w:t xml:space="preserve">9.26.11.  Collocation Agreement.  </w:t>
      </w:r>
      <w:r w:rsidRPr="00E532AF">
        <w:rPr>
          <w:rFonts w:ascii="Tahoma" w:hAnsi="Tahoma" w:cs="Tahoma"/>
          <w:strike/>
          <w:highlight w:val="yellow"/>
        </w:rPr>
        <w:t xml:space="preserve">All applicants for Wireless Communications Facilities are required to submit a statement with the application agreeing to allow and reasonably market collocation opportunities to other Wireless Communications Facility users and at commercially reasonable rates.  The statement shall include the applicant's policy regarding collocation of other providers and the methodology to be used by the applicant </w:t>
      </w:r>
      <w:r w:rsidRPr="00E532AF">
        <w:rPr>
          <w:rFonts w:ascii="Tahoma" w:hAnsi="Tahoma" w:cs="Tahoma"/>
          <w:strike/>
          <w:highlight w:val="yellow"/>
        </w:rPr>
        <w:lastRenderedPageBreak/>
        <w:t>in determining reasonable rates to be charged to other providers.  The Collocation Agreement shall be considered a condition of issuance of a Tower Antenna Application (TAA).  A TAA shall not be issued unless the applicant complies with the collocation policy outlined in Section 9.29, (Shared Facilities and Collocation Policy) of this Ordinance.</w:t>
      </w:r>
    </w:p>
    <w:p w14:paraId="441220D8" w14:textId="77777777" w:rsidR="006D75C0" w:rsidRDefault="006D75C0" w:rsidP="006D75C0">
      <w:pPr>
        <w:spacing w:line="274" w:lineRule="auto"/>
        <w:ind w:left="720"/>
        <w:jc w:val="both"/>
        <w:rPr>
          <w:rFonts w:ascii="Tahoma" w:hAnsi="Tahoma" w:cs="Tahoma"/>
        </w:rPr>
      </w:pPr>
      <w:r>
        <w:rPr>
          <w:rFonts w:ascii="Tahoma" w:hAnsi="Tahoma" w:cs="Tahoma"/>
          <w:b/>
          <w:bCs/>
          <w:i/>
          <w:iCs/>
        </w:rPr>
        <w:t>9.42.1.1.</w:t>
      </w:r>
      <w:r>
        <w:rPr>
          <w:rFonts w:ascii="Tahoma" w:hAnsi="Tahoma" w:cs="Tahoma"/>
        </w:rPr>
        <w:t xml:space="preserve">  Only be allowed on a parcel of land for </w:t>
      </w:r>
      <w:r w:rsidRPr="00C21408">
        <w:rPr>
          <w:rFonts w:ascii="Tahoma" w:hAnsi="Tahoma" w:cs="Tahoma"/>
          <w:strike/>
          <w:highlight w:val="yellow"/>
        </w:rPr>
        <w:t>fewer than</w:t>
      </w:r>
      <w:r w:rsidRPr="00C21408">
        <w:rPr>
          <w:rFonts w:ascii="Tahoma" w:hAnsi="Tahoma" w:cs="Tahoma"/>
          <w:highlight w:val="yellow"/>
        </w:rPr>
        <w:t xml:space="preserve"> </w:t>
      </w:r>
      <w:r w:rsidRPr="00C21408">
        <w:rPr>
          <w:rFonts w:ascii="Tahoma" w:hAnsi="Tahoma" w:cs="Tahoma"/>
          <w:highlight w:val="yellow"/>
          <w:u w:val="single"/>
        </w:rPr>
        <w:t>up to</w:t>
      </w:r>
      <w:r>
        <w:rPr>
          <w:rFonts w:ascii="Tahoma" w:hAnsi="Tahoma" w:cs="Tahoma"/>
        </w:rPr>
        <w:t xml:space="preserve"> 180 consecutive days</w:t>
      </w:r>
      <w:r w:rsidRPr="00C21408">
        <w:rPr>
          <w:rFonts w:ascii="Tahoma" w:hAnsi="Tahoma" w:cs="Tahoma"/>
          <w:highlight w:val="yellow"/>
          <w:u w:val="single"/>
        </w:rPr>
        <w:t>.</w:t>
      </w:r>
      <w:r w:rsidRPr="00C21408">
        <w:rPr>
          <w:rFonts w:ascii="Tahoma" w:hAnsi="Tahoma" w:cs="Tahoma"/>
          <w:highlight w:val="yellow"/>
        </w:rPr>
        <w:t xml:space="preserve"> </w:t>
      </w:r>
      <w:r w:rsidRPr="00C21408">
        <w:rPr>
          <w:rFonts w:ascii="Tahoma" w:hAnsi="Tahoma" w:cs="Tahoma"/>
          <w:strike/>
          <w:highlight w:val="yellow"/>
        </w:rPr>
        <w:t>and can only</w:t>
      </w:r>
      <w:r w:rsidRPr="00C21408">
        <w:rPr>
          <w:rFonts w:ascii="Tahoma" w:hAnsi="Tahoma" w:cs="Tahoma"/>
          <w:highlight w:val="yellow"/>
        </w:rPr>
        <w:t xml:space="preserve"> </w:t>
      </w:r>
      <w:r w:rsidRPr="00C21408">
        <w:rPr>
          <w:rFonts w:ascii="Tahoma" w:hAnsi="Tahoma" w:cs="Tahoma"/>
          <w:highlight w:val="yellow"/>
          <w:u w:val="single"/>
        </w:rPr>
        <w:t>A temporary placement permit must</w:t>
      </w:r>
      <w:r>
        <w:rPr>
          <w:rFonts w:ascii="Tahoma" w:hAnsi="Tahoma" w:cs="Tahoma"/>
        </w:rPr>
        <w:t xml:space="preserve"> </w:t>
      </w:r>
      <w:r w:rsidRPr="00C12743">
        <w:rPr>
          <w:rFonts w:ascii="Tahoma" w:hAnsi="Tahoma" w:cs="Tahoma"/>
        </w:rPr>
        <w:t>be</w:t>
      </w:r>
      <w:r>
        <w:rPr>
          <w:rFonts w:ascii="Tahoma" w:hAnsi="Tahoma" w:cs="Tahoma"/>
        </w:rPr>
        <w:t xml:space="preserve"> permitted once every 365 days</w:t>
      </w:r>
      <w:r w:rsidRPr="00C21408">
        <w:rPr>
          <w:rFonts w:ascii="Tahoma" w:hAnsi="Tahoma" w:cs="Tahoma"/>
          <w:strike/>
          <w:highlight w:val="yellow"/>
        </w:rPr>
        <w:t>; only one permit may be issued</w:t>
      </w:r>
      <w:r>
        <w:rPr>
          <w:rFonts w:ascii="Tahoma" w:hAnsi="Tahoma" w:cs="Tahoma"/>
        </w:rPr>
        <w:t xml:space="preserve"> for a single parcel of land </w:t>
      </w:r>
      <w:r w:rsidRPr="00C21408">
        <w:rPr>
          <w:rFonts w:ascii="Tahoma" w:hAnsi="Tahoma" w:cs="Tahoma"/>
          <w:strike/>
          <w:highlight w:val="yellow"/>
        </w:rPr>
        <w:t>every 365 days</w:t>
      </w:r>
      <w:r w:rsidRPr="00C21408">
        <w:rPr>
          <w:rFonts w:ascii="Tahoma" w:hAnsi="Tahoma" w:cs="Tahoma"/>
          <w:highlight w:val="yellow"/>
          <w:u w:val="single"/>
        </w:rPr>
        <w:t>. If an RV remains occupied on a parcel of land for more than 180 consecutive days, or is situated to be used as a permanent residence, then the temporary placement permit shall be revoked and not issued again for a period of 365 days.</w:t>
      </w:r>
    </w:p>
    <w:p w14:paraId="3FDB8628" w14:textId="77777777" w:rsidR="006D75C0" w:rsidRDefault="006D75C0" w:rsidP="00C5576E">
      <w:pPr>
        <w:spacing w:line="274" w:lineRule="auto"/>
        <w:ind w:left="720"/>
        <w:jc w:val="both"/>
        <w:rPr>
          <w:rFonts w:ascii="Tahoma" w:hAnsi="Tahoma" w:cs="Tahoma"/>
        </w:rPr>
      </w:pPr>
      <w:r>
        <w:rPr>
          <w:rFonts w:ascii="Tahoma" w:hAnsi="Tahoma" w:cs="Tahoma"/>
          <w:b/>
          <w:bCs/>
          <w:i/>
          <w:iCs/>
        </w:rPr>
        <w:t>9.48.1.</w:t>
      </w:r>
      <w:r>
        <w:rPr>
          <w:rFonts w:ascii="Tahoma" w:hAnsi="Tahoma" w:cs="Tahoma"/>
        </w:rPr>
        <w:t xml:space="preserve">  The </w:t>
      </w:r>
      <w:r w:rsidRPr="00987232">
        <w:rPr>
          <w:rFonts w:ascii="Tahoma" w:hAnsi="Tahoma" w:cs="Tahoma"/>
          <w:strike/>
          <w:highlight w:val="yellow"/>
        </w:rPr>
        <w:t>Planning Board</w:t>
      </w:r>
      <w:r>
        <w:rPr>
          <w:rFonts w:ascii="Tahoma" w:hAnsi="Tahoma" w:cs="Tahoma"/>
        </w:rPr>
        <w:t xml:space="preserve"> </w:t>
      </w:r>
      <w:r w:rsidRPr="00987232">
        <w:rPr>
          <w:rFonts w:ascii="Tahoma" w:hAnsi="Tahoma" w:cs="Tahoma"/>
          <w:highlight w:val="yellow"/>
          <w:u w:val="single"/>
        </w:rPr>
        <w:t>Board of Adjustment</w:t>
      </w:r>
      <w:r>
        <w:rPr>
          <w:rFonts w:ascii="Tahoma" w:hAnsi="Tahoma" w:cs="Tahoma"/>
        </w:rPr>
        <w:t xml:space="preserve"> may authorize a variance from these regulations when, in its opinion, undue hardship may result from strict compliance.</w:t>
      </w:r>
    </w:p>
    <w:p w14:paraId="28C4615E" w14:textId="0021BAF6" w:rsidR="006D75C0" w:rsidRDefault="006D75C0" w:rsidP="00C5576E">
      <w:pPr>
        <w:spacing w:line="274" w:lineRule="auto"/>
        <w:ind w:left="720"/>
        <w:jc w:val="both"/>
        <w:rPr>
          <w:rFonts w:ascii="Tahoma" w:hAnsi="Tahoma" w:cs="Tahoma"/>
        </w:rPr>
      </w:pPr>
      <w:r>
        <w:rPr>
          <w:rFonts w:ascii="Tahoma" w:hAnsi="Tahoma" w:cs="Tahoma"/>
          <w:b/>
          <w:bCs/>
          <w:i/>
          <w:iCs/>
        </w:rPr>
        <w:t>9.48.2.</w:t>
      </w:r>
      <w:r>
        <w:rPr>
          <w:rFonts w:ascii="Tahoma" w:hAnsi="Tahoma" w:cs="Tahoma"/>
        </w:rPr>
        <w:t xml:space="preserve">  In granting any variance, the </w:t>
      </w:r>
      <w:r w:rsidRPr="00987232">
        <w:rPr>
          <w:rFonts w:ascii="Tahoma" w:hAnsi="Tahoma" w:cs="Tahoma"/>
          <w:strike/>
          <w:highlight w:val="yellow"/>
        </w:rPr>
        <w:t>Planning</w:t>
      </w:r>
      <w:r>
        <w:rPr>
          <w:rFonts w:ascii="Tahoma" w:hAnsi="Tahoma" w:cs="Tahoma"/>
        </w:rPr>
        <w:t xml:space="preserve"> Board shall hold a quasi-judicial public hearing.  The </w:t>
      </w:r>
      <w:r w:rsidRPr="00987232">
        <w:rPr>
          <w:rFonts w:ascii="Tahoma" w:hAnsi="Tahoma" w:cs="Tahoma"/>
          <w:strike/>
          <w:highlight w:val="yellow"/>
        </w:rPr>
        <w:t>Planning</w:t>
      </w:r>
      <w:r>
        <w:rPr>
          <w:rFonts w:ascii="Tahoma" w:hAnsi="Tahoma" w:cs="Tahoma"/>
        </w:rPr>
        <w:t xml:space="preserve"> Board shall take into account the nature of the proposed subdivision, the existing use of land in the vicinity, the existing environmental conditions, the number of persons to reside or work in the proposed subdivision, and the probable effect of the proposed subdivision upon traffic conditions in the vicinity. </w:t>
      </w:r>
    </w:p>
    <w:p w14:paraId="4DA7D596" w14:textId="0C7BB029" w:rsidR="006D75C0" w:rsidRPr="00237F4E" w:rsidRDefault="006D75C0" w:rsidP="00C5576E">
      <w:pPr>
        <w:spacing w:line="274" w:lineRule="auto"/>
        <w:ind w:firstLine="720"/>
        <w:jc w:val="both"/>
        <w:rPr>
          <w:rFonts w:ascii="Tahoma" w:hAnsi="Tahoma" w:cs="Tahoma"/>
          <w:strike/>
          <w:highlight w:val="yellow"/>
        </w:rPr>
      </w:pPr>
      <w:r w:rsidRPr="00237F4E">
        <w:rPr>
          <w:rFonts w:ascii="Tahoma" w:hAnsi="Tahoma" w:cs="Tahoma"/>
          <w:b/>
          <w:bCs/>
          <w:i/>
          <w:iCs/>
          <w:strike/>
          <w:highlight w:val="yellow"/>
        </w:rPr>
        <w:t>9.48.3.</w:t>
      </w:r>
      <w:r w:rsidRPr="00237F4E">
        <w:rPr>
          <w:rFonts w:ascii="Tahoma" w:hAnsi="Tahoma" w:cs="Tahoma"/>
          <w:highlight w:val="yellow"/>
        </w:rPr>
        <w:t xml:space="preserve">  </w:t>
      </w:r>
      <w:r w:rsidRPr="00237F4E">
        <w:rPr>
          <w:rFonts w:ascii="Tahoma" w:hAnsi="Tahoma" w:cs="Tahoma"/>
          <w:strike/>
          <w:highlight w:val="yellow"/>
        </w:rPr>
        <w:t>No variances shall be granted unless the Planning Board finds:</w:t>
      </w:r>
    </w:p>
    <w:p w14:paraId="00EA1581" w14:textId="40D0272D" w:rsidR="006D75C0" w:rsidRPr="00237F4E" w:rsidRDefault="006D75C0" w:rsidP="00C5576E">
      <w:pPr>
        <w:spacing w:line="274" w:lineRule="auto"/>
        <w:ind w:left="720"/>
        <w:rPr>
          <w:rFonts w:ascii="Tahoma" w:hAnsi="Tahoma" w:cs="Tahoma"/>
          <w:strike/>
          <w:highlight w:val="yellow"/>
        </w:rPr>
      </w:pPr>
      <w:r w:rsidRPr="00237F4E">
        <w:rPr>
          <w:rFonts w:ascii="Tahoma" w:hAnsi="Tahoma" w:cs="Tahoma"/>
          <w:b/>
          <w:bCs/>
          <w:i/>
          <w:iCs/>
          <w:strike/>
          <w:highlight w:val="yellow"/>
        </w:rPr>
        <w:t>9.48.3.1.</w:t>
      </w:r>
      <w:r w:rsidRPr="00237F4E">
        <w:rPr>
          <w:rFonts w:ascii="Tahoma" w:hAnsi="Tahoma" w:cs="Tahoma"/>
          <w:strike/>
          <w:highlight w:val="yellow"/>
        </w:rPr>
        <w:t xml:space="preserve">  That there are special circumstances or conditions affecting said property such that the strict application of the provisions of this section would deprive the applicant of the reasonable use of his land; and</w:t>
      </w:r>
    </w:p>
    <w:p w14:paraId="6AD0C4EF" w14:textId="2D80C9F2" w:rsidR="006D75C0" w:rsidRPr="00237F4E" w:rsidRDefault="006D75C0" w:rsidP="00C5576E">
      <w:pPr>
        <w:spacing w:line="274" w:lineRule="auto"/>
        <w:ind w:left="720"/>
        <w:rPr>
          <w:rFonts w:ascii="Tahoma" w:hAnsi="Tahoma" w:cs="Tahoma"/>
          <w:strike/>
          <w:highlight w:val="yellow"/>
        </w:rPr>
      </w:pPr>
      <w:r w:rsidRPr="00237F4E">
        <w:rPr>
          <w:rFonts w:ascii="Tahoma" w:hAnsi="Tahoma" w:cs="Tahoma"/>
          <w:b/>
          <w:bCs/>
          <w:i/>
          <w:iCs/>
          <w:strike/>
          <w:highlight w:val="yellow"/>
        </w:rPr>
        <w:t>9.48.3.2.</w:t>
      </w:r>
      <w:r w:rsidRPr="00237F4E">
        <w:rPr>
          <w:rFonts w:ascii="Tahoma" w:hAnsi="Tahoma" w:cs="Tahoma"/>
          <w:strike/>
          <w:highlight w:val="yellow"/>
        </w:rPr>
        <w:t xml:space="preserve">  That the circumstances are peculiar to the parcel and are not generally characteristic of other parcels in the jurisdiction of these regulations; and</w:t>
      </w:r>
    </w:p>
    <w:p w14:paraId="70927742" w14:textId="1B7D35AC" w:rsidR="006D75C0" w:rsidRPr="00237F4E" w:rsidRDefault="006D75C0" w:rsidP="00C5576E">
      <w:pPr>
        <w:spacing w:line="274" w:lineRule="auto"/>
        <w:ind w:left="720"/>
        <w:rPr>
          <w:rFonts w:ascii="Tahoma" w:hAnsi="Tahoma" w:cs="Tahoma"/>
          <w:strike/>
          <w:highlight w:val="yellow"/>
        </w:rPr>
      </w:pPr>
      <w:r w:rsidRPr="00237F4E">
        <w:rPr>
          <w:rFonts w:ascii="Tahoma" w:hAnsi="Tahoma" w:cs="Tahoma"/>
          <w:b/>
          <w:bCs/>
          <w:i/>
          <w:iCs/>
          <w:strike/>
          <w:highlight w:val="yellow"/>
        </w:rPr>
        <w:t>9.48.3.3.</w:t>
      </w:r>
      <w:r w:rsidRPr="00237F4E">
        <w:rPr>
          <w:rFonts w:ascii="Tahoma" w:hAnsi="Tahoma" w:cs="Tahoma"/>
          <w:strike/>
          <w:highlight w:val="yellow"/>
        </w:rPr>
        <w:t xml:space="preserve">  That the granting of the variance will not be detrimental to the public health, safety, and welfare, or injurious to other property in the territory in which said property is situated.</w:t>
      </w:r>
    </w:p>
    <w:p w14:paraId="247BEBE1" w14:textId="4DC1B658" w:rsidR="006D75C0" w:rsidRPr="00237F4E" w:rsidRDefault="006D75C0" w:rsidP="00C5576E">
      <w:pPr>
        <w:spacing w:line="274" w:lineRule="auto"/>
        <w:ind w:left="720"/>
        <w:rPr>
          <w:rFonts w:ascii="Tahoma" w:hAnsi="Tahoma" w:cs="Tahoma"/>
          <w:color w:val="000000"/>
          <w:highlight w:val="yellow"/>
          <w:u w:val="single"/>
        </w:rPr>
      </w:pPr>
      <w:r w:rsidRPr="00237F4E">
        <w:rPr>
          <w:rFonts w:ascii="Tahoma" w:hAnsi="Tahoma" w:cs="Tahoma"/>
          <w:b/>
          <w:i/>
          <w:highlight w:val="yellow"/>
          <w:u w:val="single"/>
        </w:rPr>
        <w:t xml:space="preserve">9.48.3. </w:t>
      </w:r>
      <w:r w:rsidRPr="00237F4E">
        <w:rPr>
          <w:rFonts w:ascii="Tahoma" w:hAnsi="Tahoma" w:cs="Tahoma"/>
          <w:color w:val="000000"/>
          <w:highlight w:val="yellow"/>
          <w:u w:val="single"/>
        </w:rPr>
        <w:t>When unnecessary hardships would result from carrying out the strict lett</w:t>
      </w:r>
      <w:r>
        <w:rPr>
          <w:rFonts w:ascii="Tahoma" w:hAnsi="Tahoma" w:cs="Tahoma"/>
          <w:color w:val="000000"/>
          <w:highlight w:val="yellow"/>
          <w:u w:val="single"/>
        </w:rPr>
        <w:t>er of a zoning regulation, the B</w:t>
      </w:r>
      <w:r w:rsidRPr="00237F4E">
        <w:rPr>
          <w:rFonts w:ascii="Tahoma" w:hAnsi="Tahoma" w:cs="Tahoma"/>
          <w:color w:val="000000"/>
          <w:highlight w:val="yellow"/>
          <w:u w:val="single"/>
        </w:rPr>
        <w:t xml:space="preserve">oard of </w:t>
      </w:r>
      <w:r>
        <w:rPr>
          <w:rFonts w:ascii="Tahoma" w:hAnsi="Tahoma" w:cs="Tahoma"/>
          <w:color w:val="000000"/>
          <w:highlight w:val="yellow"/>
          <w:u w:val="single"/>
        </w:rPr>
        <w:t>A</w:t>
      </w:r>
      <w:r w:rsidRPr="00237F4E">
        <w:rPr>
          <w:rFonts w:ascii="Tahoma" w:hAnsi="Tahoma" w:cs="Tahoma"/>
          <w:color w:val="000000"/>
          <w:highlight w:val="yellow"/>
          <w:u w:val="single"/>
        </w:rPr>
        <w:t>djustment shall vary any of the provisions of the zoning regulation upon a showing of all of the following:</w:t>
      </w:r>
    </w:p>
    <w:p w14:paraId="57A0FA80" w14:textId="4672032F" w:rsidR="006D75C0" w:rsidRPr="00237F4E" w:rsidRDefault="006D75C0" w:rsidP="003E4491">
      <w:pPr>
        <w:spacing w:line="274" w:lineRule="auto"/>
        <w:ind w:left="720"/>
        <w:rPr>
          <w:rFonts w:ascii="Tahoma" w:hAnsi="Tahoma" w:cs="Tahoma"/>
          <w:color w:val="000000"/>
          <w:highlight w:val="yellow"/>
          <w:u w:val="single"/>
        </w:rPr>
      </w:pPr>
      <w:r w:rsidRPr="00237F4E">
        <w:rPr>
          <w:rFonts w:ascii="Tahoma" w:hAnsi="Tahoma" w:cs="Tahoma"/>
          <w:b/>
          <w:i/>
          <w:color w:val="000000"/>
          <w:highlight w:val="yellow"/>
          <w:u w:val="single"/>
        </w:rPr>
        <w:t xml:space="preserve">9.48.3.1. </w:t>
      </w:r>
      <w:r w:rsidRPr="00237F4E">
        <w:rPr>
          <w:rFonts w:ascii="Tahoma" w:hAnsi="Tahoma" w:cs="Tahoma"/>
          <w:color w:val="000000"/>
          <w:highlight w:val="yellow"/>
          <w:u w:val="single"/>
        </w:rPr>
        <w:t>Unnecessary hardship would result from the strict application of the regulation. It is not necessary to demonstrate that, in the absence of the variance, no reasonable use can be made of the property.</w:t>
      </w:r>
    </w:p>
    <w:p w14:paraId="67413AF8" w14:textId="2BFE16E9" w:rsidR="006D75C0" w:rsidRPr="00C5576E" w:rsidRDefault="006D75C0" w:rsidP="00C5576E">
      <w:pPr>
        <w:spacing w:line="274" w:lineRule="auto"/>
        <w:ind w:left="720"/>
        <w:rPr>
          <w:rFonts w:ascii="Tahoma" w:hAnsi="Tahoma" w:cs="Tahoma"/>
          <w:color w:val="000000"/>
          <w:highlight w:val="yellow"/>
          <w:u w:val="single"/>
        </w:rPr>
      </w:pPr>
      <w:r w:rsidRPr="00237F4E">
        <w:rPr>
          <w:rFonts w:ascii="Tahoma" w:hAnsi="Tahoma" w:cs="Tahoma"/>
          <w:b/>
          <w:i/>
          <w:highlight w:val="yellow"/>
          <w:u w:val="single"/>
        </w:rPr>
        <w:t xml:space="preserve">9.48.3.2. </w:t>
      </w:r>
      <w:r w:rsidRPr="00237F4E">
        <w:rPr>
          <w:rFonts w:ascii="Tahoma" w:hAnsi="Tahoma" w:cs="Tahoma"/>
          <w:color w:val="000000"/>
          <w:highlight w:val="yellow"/>
          <w:u w:val="single"/>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 A variance may be granted when necessary and appropriate to make a reasonable accommodation under the Federal Fair Housing Act for a person with a disability.</w:t>
      </w:r>
    </w:p>
    <w:p w14:paraId="69FE562C" w14:textId="33BB1AC0" w:rsidR="006D75C0" w:rsidRPr="00C5576E" w:rsidRDefault="006D75C0" w:rsidP="00C5576E">
      <w:pPr>
        <w:spacing w:line="274" w:lineRule="auto"/>
        <w:ind w:left="720"/>
        <w:rPr>
          <w:rFonts w:ascii="Tahoma" w:hAnsi="Tahoma" w:cs="Tahoma"/>
          <w:color w:val="000000"/>
          <w:highlight w:val="yellow"/>
          <w:u w:val="single"/>
        </w:rPr>
      </w:pPr>
      <w:r w:rsidRPr="00237F4E">
        <w:rPr>
          <w:rFonts w:ascii="Tahoma" w:hAnsi="Tahoma" w:cs="Tahoma"/>
          <w:b/>
          <w:i/>
          <w:highlight w:val="yellow"/>
          <w:u w:val="single"/>
        </w:rPr>
        <w:lastRenderedPageBreak/>
        <w:t xml:space="preserve">9.48.3.3. </w:t>
      </w:r>
      <w:r w:rsidRPr="00237F4E">
        <w:rPr>
          <w:rFonts w:ascii="Tahoma" w:hAnsi="Tahoma" w:cs="Tahoma"/>
          <w:color w:val="000000"/>
          <w:highlight w:val="yellow"/>
          <w:u w:val="single"/>
        </w:rPr>
        <w:t>The hardship did not result from actions taken by the applicant or the property owner. The act of purchasing property with knowledge that circumstances exist that may justify the granting of a variance is not a self-created hardship.</w:t>
      </w:r>
    </w:p>
    <w:p w14:paraId="0181A628" w14:textId="5E13AC05" w:rsidR="006D75C0" w:rsidRPr="00C5576E" w:rsidRDefault="006D75C0" w:rsidP="00C5576E">
      <w:pPr>
        <w:spacing w:line="274" w:lineRule="auto"/>
        <w:ind w:left="720"/>
        <w:rPr>
          <w:rFonts w:ascii="Tahoma" w:hAnsi="Tahoma" w:cs="Tahoma"/>
          <w:u w:val="single"/>
        </w:rPr>
      </w:pPr>
      <w:r w:rsidRPr="00237F4E">
        <w:rPr>
          <w:rFonts w:ascii="Tahoma" w:hAnsi="Tahoma" w:cs="Tahoma"/>
          <w:b/>
          <w:i/>
          <w:highlight w:val="yellow"/>
          <w:u w:val="single"/>
        </w:rPr>
        <w:t xml:space="preserve">9.48.3.4. </w:t>
      </w:r>
      <w:r w:rsidRPr="00237F4E">
        <w:rPr>
          <w:rFonts w:ascii="Tahoma" w:hAnsi="Tahoma" w:cs="Tahoma"/>
          <w:color w:val="000000"/>
          <w:highlight w:val="yellow"/>
          <w:u w:val="single"/>
        </w:rPr>
        <w:t>The requested variance is consistent with the spirit, purpose, and intent of the regulation, such that public safety is secured and substantial justice is achieved.</w:t>
      </w:r>
    </w:p>
    <w:p w14:paraId="309C73BD" w14:textId="77777777" w:rsidR="00052C38" w:rsidRDefault="00052C38" w:rsidP="00C5576E">
      <w:pPr>
        <w:spacing w:line="274" w:lineRule="auto"/>
        <w:ind w:left="720"/>
        <w:jc w:val="both"/>
        <w:rPr>
          <w:rFonts w:ascii="Tahoma" w:hAnsi="Tahoma" w:cs="Tahoma"/>
          <w:b/>
          <w:bCs/>
          <w:smallCaps/>
          <w:u w:val="single"/>
        </w:rPr>
      </w:pPr>
    </w:p>
    <w:p w14:paraId="05859043" w14:textId="10127EF0" w:rsidR="006D75C0" w:rsidRDefault="006D75C0" w:rsidP="00C5576E">
      <w:pPr>
        <w:spacing w:line="274" w:lineRule="auto"/>
        <w:ind w:left="720"/>
        <w:jc w:val="both"/>
        <w:rPr>
          <w:rFonts w:ascii="Tahoma" w:hAnsi="Tahoma" w:cs="Tahoma"/>
        </w:rPr>
      </w:pPr>
      <w:r>
        <w:rPr>
          <w:rFonts w:ascii="Tahoma" w:hAnsi="Tahoma" w:cs="Tahoma"/>
          <w:b/>
          <w:bCs/>
          <w:smallCaps/>
          <w:u w:val="single"/>
        </w:rPr>
        <w:t>Section 9.49   Appeals.</w:t>
      </w:r>
    </w:p>
    <w:p w14:paraId="09F379DF" w14:textId="77777777" w:rsidR="00052C38" w:rsidRDefault="00052C38" w:rsidP="00C5576E">
      <w:pPr>
        <w:spacing w:line="274" w:lineRule="auto"/>
        <w:ind w:left="720"/>
        <w:jc w:val="both"/>
        <w:rPr>
          <w:rFonts w:ascii="Tahoma" w:hAnsi="Tahoma" w:cs="Tahoma"/>
        </w:rPr>
      </w:pPr>
    </w:p>
    <w:p w14:paraId="127EB49F" w14:textId="7D10D620" w:rsidR="006D75C0" w:rsidRDefault="006D75C0" w:rsidP="00C5576E">
      <w:pPr>
        <w:spacing w:line="274" w:lineRule="auto"/>
        <w:ind w:left="720"/>
        <w:jc w:val="both"/>
        <w:rPr>
          <w:rFonts w:ascii="Tahoma" w:hAnsi="Tahoma" w:cs="Tahoma"/>
        </w:rPr>
      </w:pPr>
      <w:r>
        <w:rPr>
          <w:rFonts w:ascii="Tahoma" w:hAnsi="Tahoma" w:cs="Tahoma"/>
        </w:rPr>
        <w:t xml:space="preserve">Appeals from decisions of the UDO Administrator shall be taken to the </w:t>
      </w:r>
      <w:r w:rsidRPr="00237F4E">
        <w:rPr>
          <w:rFonts w:ascii="Tahoma" w:hAnsi="Tahoma" w:cs="Tahoma"/>
          <w:strike/>
          <w:highlight w:val="yellow"/>
        </w:rPr>
        <w:t>Planning Board</w:t>
      </w:r>
      <w:r>
        <w:rPr>
          <w:rFonts w:ascii="Tahoma" w:hAnsi="Tahoma" w:cs="Tahoma"/>
        </w:rPr>
        <w:t xml:space="preserve"> </w:t>
      </w:r>
      <w:r w:rsidRPr="00237F4E">
        <w:rPr>
          <w:rFonts w:ascii="Tahoma" w:hAnsi="Tahoma" w:cs="Tahoma"/>
          <w:highlight w:val="yellow"/>
          <w:u w:val="single"/>
        </w:rPr>
        <w:t>Board of Adjustment in accordance with Section 4.2</w:t>
      </w:r>
      <w:r>
        <w:rPr>
          <w:rFonts w:ascii="Tahoma" w:hAnsi="Tahoma" w:cs="Tahoma"/>
        </w:rPr>
        <w:t xml:space="preserve">. Appeals from the administrative decisions of the Planning Board shall be taken to the </w:t>
      </w:r>
      <w:r w:rsidRPr="00237F4E">
        <w:rPr>
          <w:rFonts w:ascii="Tahoma" w:hAnsi="Tahoma" w:cs="Tahoma"/>
          <w:strike/>
        </w:rPr>
        <w:t>Caswell County Board of Commissioners</w:t>
      </w:r>
      <w:r w:rsidRPr="00ED055B">
        <w:rPr>
          <w:rFonts w:ascii="Tahoma" w:hAnsi="Tahoma" w:cs="Tahoma"/>
          <w:strike/>
        </w:rPr>
        <w:t>;</w:t>
      </w:r>
      <w:r>
        <w:rPr>
          <w:rFonts w:ascii="Tahoma" w:hAnsi="Tahoma" w:cs="Tahoma"/>
        </w:rPr>
        <w:t xml:space="preserve"> </w:t>
      </w:r>
      <w:r w:rsidRPr="00ED055B">
        <w:rPr>
          <w:rFonts w:ascii="Tahoma" w:hAnsi="Tahoma" w:cs="Tahoma"/>
          <w:highlight w:val="yellow"/>
        </w:rPr>
        <w:t>Board of Adjustment in accordance with Section 4.2.</w:t>
      </w:r>
      <w:r>
        <w:rPr>
          <w:rFonts w:ascii="Tahoma" w:hAnsi="Tahoma" w:cs="Tahoma"/>
        </w:rPr>
        <w:t xml:space="preserve"> </w:t>
      </w:r>
      <w:r w:rsidRPr="00361675">
        <w:rPr>
          <w:rFonts w:ascii="Tahoma" w:hAnsi="Tahoma" w:cs="Tahoma"/>
          <w:strike/>
          <w:highlight w:val="yellow"/>
        </w:rPr>
        <w:t>appeals</w:t>
      </w:r>
      <w:r w:rsidRPr="00361675">
        <w:rPr>
          <w:rFonts w:ascii="Tahoma" w:hAnsi="Tahoma" w:cs="Tahoma"/>
        </w:rPr>
        <w:t xml:space="preserve"> </w:t>
      </w:r>
      <w:r w:rsidRPr="00361675">
        <w:rPr>
          <w:rFonts w:ascii="Tahoma" w:hAnsi="Tahoma" w:cs="Tahoma"/>
          <w:highlight w:val="yellow"/>
          <w:u w:val="single"/>
        </w:rPr>
        <w:t>Appeals</w:t>
      </w:r>
      <w:r>
        <w:rPr>
          <w:rFonts w:ascii="Tahoma" w:hAnsi="Tahoma" w:cs="Tahoma"/>
        </w:rPr>
        <w:t xml:space="preserve"> from the quasi-judicial decisions of the Planning Board shall be taken to the Court of Record as provided by Law (see </w:t>
      </w:r>
      <w:r w:rsidRPr="00ED055B">
        <w:rPr>
          <w:rFonts w:ascii="Tahoma" w:hAnsi="Tahoma" w:cs="Tahoma"/>
          <w:strike/>
          <w:highlight w:val="yellow"/>
        </w:rPr>
        <w:t>S</w:t>
      </w:r>
      <w:r w:rsidRPr="00361675">
        <w:rPr>
          <w:rFonts w:ascii="Tahoma" w:hAnsi="Tahoma" w:cs="Tahoma"/>
          <w:strike/>
          <w:highlight w:val="yellow"/>
        </w:rPr>
        <w:t>ection</w:t>
      </w:r>
      <w:r w:rsidRPr="00361675">
        <w:rPr>
          <w:rFonts w:ascii="Tahoma" w:hAnsi="Tahoma" w:cs="Tahoma"/>
          <w:strike/>
        </w:rPr>
        <w:t xml:space="preserve"> </w:t>
      </w:r>
      <w:r w:rsidRPr="00ED055B">
        <w:rPr>
          <w:rFonts w:ascii="Tahoma" w:hAnsi="Tahoma" w:cs="Tahoma"/>
          <w:strike/>
          <w:highlight w:val="yellow"/>
        </w:rPr>
        <w:t>4.7</w:t>
      </w:r>
      <w:r w:rsidRPr="00361675">
        <w:rPr>
          <w:rFonts w:ascii="Tahoma" w:hAnsi="Tahoma" w:cs="Tahoma"/>
        </w:rPr>
        <w:t xml:space="preserve"> </w:t>
      </w:r>
      <w:r w:rsidRPr="00361675">
        <w:rPr>
          <w:rFonts w:ascii="Tahoma" w:hAnsi="Tahoma" w:cs="Tahoma"/>
          <w:highlight w:val="yellow"/>
          <w:u w:val="single"/>
        </w:rPr>
        <w:t>subsection</w:t>
      </w:r>
      <w:r>
        <w:rPr>
          <w:rFonts w:ascii="Tahoma" w:hAnsi="Tahoma" w:cs="Tahoma"/>
        </w:rPr>
        <w:t xml:space="preserve"> </w:t>
      </w:r>
      <w:r w:rsidRPr="00ED055B">
        <w:rPr>
          <w:rFonts w:ascii="Tahoma" w:hAnsi="Tahoma" w:cs="Tahoma"/>
          <w:highlight w:val="yellow"/>
          <w:u w:val="single"/>
        </w:rPr>
        <w:t>4.2.12.2.</w:t>
      </w:r>
      <w:r>
        <w:rPr>
          <w:rFonts w:ascii="Tahoma" w:hAnsi="Tahoma" w:cs="Tahoma"/>
        </w:rPr>
        <w:t>). Appeals shall be filed within thirty (30)</w:t>
      </w:r>
      <w:r>
        <w:rPr>
          <w:rFonts w:ascii="Tahoma" w:hAnsi="Tahoma" w:cs="Tahoma"/>
          <w:i/>
          <w:iCs/>
        </w:rPr>
        <w:t xml:space="preserve"> </w:t>
      </w:r>
      <w:r>
        <w:rPr>
          <w:rFonts w:ascii="Tahoma" w:hAnsi="Tahoma" w:cs="Tahoma"/>
        </w:rPr>
        <w:t>days from the date of the respective o</w:t>
      </w:r>
      <w:r w:rsidR="00203BC6">
        <w:rPr>
          <w:rFonts w:ascii="Tahoma" w:hAnsi="Tahoma" w:cs="Tahoma"/>
        </w:rPr>
        <w:t>r</w:t>
      </w:r>
      <w:r>
        <w:rPr>
          <w:rFonts w:ascii="Tahoma" w:hAnsi="Tahoma" w:cs="Tahoma"/>
        </w:rPr>
        <w:t>der or decision is issu</w:t>
      </w:r>
      <w:r w:rsidR="00203BC6">
        <w:rPr>
          <w:rFonts w:ascii="Tahoma" w:hAnsi="Tahoma" w:cs="Tahoma"/>
        </w:rPr>
        <w:t>es.</w:t>
      </w:r>
    </w:p>
    <w:p w14:paraId="4123050E" w14:textId="77777777" w:rsidR="00C5576E" w:rsidRDefault="00C5576E" w:rsidP="006D75C0">
      <w:pPr>
        <w:spacing w:line="274" w:lineRule="auto"/>
        <w:jc w:val="both"/>
        <w:rPr>
          <w:rFonts w:ascii="Tahoma" w:hAnsi="Tahoma" w:cs="Tahoma"/>
        </w:rPr>
      </w:pPr>
    </w:p>
    <w:p w14:paraId="3B397E16" w14:textId="5357C341" w:rsidR="00D13CC4" w:rsidRPr="00DA7577" w:rsidRDefault="00C5576E" w:rsidP="00DA7577">
      <w:pPr>
        <w:spacing w:line="274" w:lineRule="auto"/>
        <w:ind w:firstLine="720"/>
        <w:jc w:val="both"/>
        <w:rPr>
          <w:rFonts w:ascii="Tahoma" w:hAnsi="Tahoma" w:cs="Tahoma"/>
          <w:b/>
          <w:bCs/>
          <w:i/>
          <w:iCs/>
          <w:highlight w:val="cyan"/>
        </w:rPr>
      </w:pPr>
      <w:r>
        <w:rPr>
          <w:rFonts w:ascii="Tahoma" w:hAnsi="Tahoma" w:cs="Tahoma"/>
        </w:rPr>
        <w:t>After a brief discussion.</w:t>
      </w:r>
      <w:r w:rsidR="00D13CC4">
        <w:rPr>
          <w:rFonts w:ascii="Tahoma" w:hAnsi="Tahoma" w:cs="Tahoma"/>
        </w:rPr>
        <w:t xml:space="preserve"> The Board s</w:t>
      </w:r>
      <w:r w:rsidR="00DA7577">
        <w:rPr>
          <w:rFonts w:ascii="Tahoma" w:hAnsi="Tahoma" w:cs="Tahoma"/>
        </w:rPr>
        <w:t xml:space="preserve">uggested </w:t>
      </w:r>
      <w:r w:rsidR="00D13CC4">
        <w:rPr>
          <w:rFonts w:ascii="Tahoma" w:hAnsi="Tahoma" w:cs="Tahoma"/>
        </w:rPr>
        <w:t>the following</w:t>
      </w:r>
      <w:r w:rsidR="005550F1">
        <w:rPr>
          <w:rFonts w:ascii="Tahoma" w:hAnsi="Tahoma" w:cs="Tahoma"/>
        </w:rPr>
        <w:t xml:space="preserve"> changes</w:t>
      </w:r>
      <w:r w:rsidR="00D13CC4">
        <w:rPr>
          <w:rFonts w:ascii="Tahoma" w:hAnsi="Tahoma" w:cs="Tahoma"/>
        </w:rPr>
        <w:t xml:space="preserve"> to Article 4</w:t>
      </w:r>
      <w:r w:rsidR="00DA7577">
        <w:rPr>
          <w:rFonts w:ascii="Tahoma" w:hAnsi="Tahoma" w:cs="Tahoma"/>
        </w:rPr>
        <w:t>, which states: “</w:t>
      </w:r>
      <w:r w:rsidR="00DA7577" w:rsidRPr="00DA7577">
        <w:rPr>
          <w:rFonts w:ascii="Tahoma" w:hAnsi="Tahoma" w:cs="Tahoma"/>
          <w:b/>
          <w:bCs/>
          <w:i/>
          <w:iCs/>
        </w:rPr>
        <w:t xml:space="preserve">Section 4.3.4 Statutory </w:t>
      </w:r>
      <w:proofErr w:type="gramStart"/>
      <w:r w:rsidR="00DA7577" w:rsidRPr="00DA7577">
        <w:rPr>
          <w:rFonts w:ascii="Tahoma" w:hAnsi="Tahoma" w:cs="Tahoma"/>
          <w:b/>
          <w:bCs/>
          <w:i/>
          <w:iCs/>
        </w:rPr>
        <w:t>Reference</w:t>
      </w:r>
      <w:r w:rsidR="00DA7577">
        <w:rPr>
          <w:rFonts w:ascii="Tahoma" w:hAnsi="Tahoma" w:cs="Tahoma"/>
          <w:b/>
          <w:bCs/>
          <w:i/>
          <w:iCs/>
        </w:rPr>
        <w:t xml:space="preserve">  </w:t>
      </w:r>
      <w:r w:rsidR="00D13CC4" w:rsidRPr="00D13CC4">
        <w:rPr>
          <w:rFonts w:ascii="Tahoma" w:hAnsi="Tahoma" w:cs="Tahoma"/>
        </w:rPr>
        <w:t>Any</w:t>
      </w:r>
      <w:proofErr w:type="gramEnd"/>
      <w:r w:rsidR="00D13CC4" w:rsidRPr="00D13CC4">
        <w:rPr>
          <w:rFonts w:ascii="Tahoma" w:hAnsi="Tahoma" w:cs="Tahoma"/>
        </w:rPr>
        <w:t xml:space="preserve"> provisions of vested rights not be covered in this section shall be incorporated by statutory reference to NCGS 160D-108 and 160D-108.1</w:t>
      </w:r>
      <w:r w:rsidR="00DA7577">
        <w:rPr>
          <w:rFonts w:ascii="Tahoma" w:hAnsi="Tahoma" w:cs="Tahoma"/>
        </w:rPr>
        <w:t>.”</w:t>
      </w:r>
      <w:r w:rsidR="00D13CC4">
        <w:rPr>
          <w:rFonts w:ascii="Tahoma" w:hAnsi="Tahoma" w:cs="Tahoma"/>
        </w:rPr>
        <w:t xml:space="preserve"> (Highlighted in Blue in the proposed changes above)</w:t>
      </w:r>
    </w:p>
    <w:p w14:paraId="65D389AA" w14:textId="5B726174" w:rsidR="00C5576E" w:rsidRPr="00DA7577" w:rsidRDefault="00C5576E" w:rsidP="00DA7577">
      <w:pPr>
        <w:spacing w:line="274" w:lineRule="auto"/>
        <w:jc w:val="both"/>
        <w:rPr>
          <w:rFonts w:ascii="Tahoma" w:hAnsi="Tahoma" w:cs="Tahoma"/>
        </w:rPr>
      </w:pPr>
      <w:r>
        <w:rPr>
          <w:rFonts w:ascii="Tahoma" w:hAnsi="Tahoma" w:cs="Tahoma"/>
        </w:rPr>
        <w:t xml:space="preserve">Mr. Oakley made a motion to approve Articles 4, 5, and 6 as written with one addition today. The motion carried unanimously. </w:t>
      </w:r>
    </w:p>
    <w:p w14:paraId="7F552ACD" w14:textId="77777777" w:rsidR="00C5576E" w:rsidRDefault="00C5576E" w:rsidP="00C5576E">
      <w:pPr>
        <w:rPr>
          <w:b/>
          <w:bCs/>
          <w:u w:val="single"/>
        </w:rPr>
      </w:pPr>
    </w:p>
    <w:p w14:paraId="0157F7D5" w14:textId="77777777" w:rsidR="00C5576E" w:rsidRPr="005550F1" w:rsidRDefault="00C5576E" w:rsidP="00C5576E">
      <w:pPr>
        <w:jc w:val="center"/>
        <w:rPr>
          <w:rFonts w:ascii="Tahoma" w:hAnsi="Tahoma" w:cs="Tahoma"/>
          <w:b/>
          <w:bCs/>
          <w:u w:val="single"/>
        </w:rPr>
      </w:pPr>
      <w:r w:rsidRPr="005550F1">
        <w:rPr>
          <w:rFonts w:ascii="Tahoma" w:hAnsi="Tahoma" w:cs="Tahoma"/>
          <w:b/>
          <w:bCs/>
          <w:u w:val="single"/>
        </w:rPr>
        <w:t>New/Other Business</w:t>
      </w:r>
    </w:p>
    <w:p w14:paraId="26CB5583" w14:textId="274B1BD4" w:rsidR="00C5576E" w:rsidRPr="005550F1" w:rsidRDefault="00C5576E" w:rsidP="00C5576E">
      <w:pPr>
        <w:rPr>
          <w:rFonts w:ascii="Tahoma" w:hAnsi="Tahoma" w:cs="Tahoma"/>
          <w:b/>
          <w:bCs/>
          <w:i/>
          <w:iCs/>
        </w:rPr>
      </w:pPr>
      <w:r w:rsidRPr="005550F1">
        <w:rPr>
          <w:rFonts w:ascii="Tahoma" w:hAnsi="Tahoma" w:cs="Tahoma"/>
          <w:b/>
          <w:bCs/>
          <w:i/>
          <w:iCs/>
        </w:rPr>
        <w:t>UDO Article 10 and Appendix A 160D Compliance</w:t>
      </w:r>
    </w:p>
    <w:p w14:paraId="0777555B" w14:textId="51B2DC8F" w:rsidR="008C0B32" w:rsidRDefault="008C0B32" w:rsidP="00C5576E">
      <w:pPr>
        <w:rPr>
          <w:rFonts w:ascii="Tahoma" w:hAnsi="Tahoma" w:cs="Tahoma"/>
        </w:rPr>
      </w:pPr>
      <w:r w:rsidRPr="005550F1">
        <w:rPr>
          <w:rFonts w:ascii="Tahoma" w:hAnsi="Tahoma" w:cs="Tahoma"/>
        </w:rPr>
        <w:t xml:space="preserve">Mr. Hoagland </w:t>
      </w:r>
      <w:r w:rsidR="00AE01B7" w:rsidRPr="005550F1">
        <w:rPr>
          <w:rFonts w:ascii="Tahoma" w:hAnsi="Tahoma" w:cs="Tahoma"/>
        </w:rPr>
        <w:t xml:space="preserve">stated the proposed changes are </w:t>
      </w:r>
      <w:r w:rsidR="00DA7577">
        <w:rPr>
          <w:rFonts w:ascii="Tahoma" w:hAnsi="Tahoma" w:cs="Tahoma"/>
        </w:rPr>
        <w:t>made based on the guidelines of 160D and upon the</w:t>
      </w:r>
      <w:r w:rsidR="00AE01B7" w:rsidRPr="005550F1">
        <w:rPr>
          <w:rFonts w:ascii="Tahoma" w:hAnsi="Tahoma" w:cs="Tahoma"/>
        </w:rPr>
        <w:t xml:space="preserve"> recommendation of the County </w:t>
      </w:r>
      <w:r w:rsidR="00500F13" w:rsidRPr="005550F1">
        <w:rPr>
          <w:rFonts w:ascii="Tahoma" w:hAnsi="Tahoma" w:cs="Tahoma"/>
        </w:rPr>
        <w:t xml:space="preserve">Attorney. </w:t>
      </w:r>
      <w:r w:rsidR="00DA7577">
        <w:rPr>
          <w:rFonts w:ascii="Tahoma" w:hAnsi="Tahoma" w:cs="Tahoma"/>
        </w:rPr>
        <w:t>These proposed changes would shift</w:t>
      </w:r>
      <w:r w:rsidR="00500F13" w:rsidRPr="005550F1">
        <w:rPr>
          <w:rFonts w:ascii="Tahoma" w:hAnsi="Tahoma" w:cs="Tahoma"/>
        </w:rPr>
        <w:t xml:space="preserve"> the </w:t>
      </w:r>
      <w:r w:rsidR="00DA7577" w:rsidRPr="005550F1">
        <w:rPr>
          <w:rFonts w:ascii="Tahoma" w:hAnsi="Tahoma" w:cs="Tahoma"/>
        </w:rPr>
        <w:t>Watershed Review Board</w:t>
      </w:r>
      <w:r w:rsidR="00DA7577" w:rsidRPr="005550F1">
        <w:rPr>
          <w:rFonts w:ascii="Tahoma" w:hAnsi="Tahoma" w:cs="Tahoma"/>
        </w:rPr>
        <w:t xml:space="preserve"> </w:t>
      </w:r>
      <w:r w:rsidR="00DA7577">
        <w:rPr>
          <w:rFonts w:ascii="Tahoma" w:hAnsi="Tahoma" w:cs="Tahoma"/>
        </w:rPr>
        <w:t xml:space="preserve">responsibilities from the Planning Board to the Board of Adjustments since it involves appeal and variance procedures. </w:t>
      </w:r>
    </w:p>
    <w:p w14:paraId="3CC68CE6" w14:textId="77777777" w:rsidR="00DA7577" w:rsidRPr="00077A29" w:rsidRDefault="00DA7577" w:rsidP="00DA7577">
      <w:pPr>
        <w:spacing w:line="274" w:lineRule="auto"/>
        <w:ind w:firstLine="720"/>
        <w:jc w:val="both"/>
        <w:rPr>
          <w:rFonts w:ascii="Tahoma" w:hAnsi="Tahoma" w:cs="Tahoma"/>
          <w:b/>
          <w:bCs/>
        </w:rPr>
      </w:pPr>
      <w:r>
        <w:rPr>
          <w:rFonts w:ascii="Tahoma" w:hAnsi="Tahoma" w:cs="Tahoma"/>
          <w:b/>
          <w:bCs/>
        </w:rPr>
        <w:t>Article 10</w:t>
      </w:r>
    </w:p>
    <w:p w14:paraId="28182A2C" w14:textId="77777777" w:rsidR="00DA7577" w:rsidRDefault="00DA7577" w:rsidP="00DA7577">
      <w:pPr>
        <w:spacing w:line="274" w:lineRule="auto"/>
        <w:ind w:left="720"/>
        <w:rPr>
          <w:rFonts w:ascii="Tahoma" w:hAnsi="Tahoma" w:cs="Tahoma"/>
        </w:rPr>
      </w:pPr>
      <w:r>
        <w:rPr>
          <w:rFonts w:ascii="Tahoma" w:hAnsi="Tahoma" w:cs="Tahoma"/>
          <w:b/>
          <w:bCs/>
          <w:i/>
          <w:iCs/>
        </w:rPr>
        <w:t>10.10.6.2.2.</w:t>
      </w:r>
      <w:r>
        <w:rPr>
          <w:rFonts w:ascii="Tahoma" w:hAnsi="Tahoma" w:cs="Tahoma"/>
        </w:rPr>
        <w:t xml:space="preserve">  The Watershed Administrator shall notify in writing each local government having jurisdiction in the watershed </w:t>
      </w:r>
      <w:r w:rsidRPr="00C604B8">
        <w:rPr>
          <w:rFonts w:ascii="Tahoma" w:hAnsi="Tahoma" w:cs="Tahoma"/>
          <w:highlight w:val="yellow"/>
          <w:u w:val="single"/>
        </w:rPr>
        <w:t>and the entity using the water supply for consumption</w:t>
      </w:r>
      <w:r>
        <w:rPr>
          <w:rFonts w:ascii="Tahoma" w:hAnsi="Tahoma" w:cs="Tahoma"/>
        </w:rPr>
        <w:t xml:space="preserve">.  Such notice shall include a description of the variance being requested.  Local governments receiving notice of the variance request may submit comments to the Watershed Administrator prior to a decision by the Watershed Review Board.  Such comments shall become a part of the record of proceedings of the Watershed Review Board. </w:t>
      </w:r>
    </w:p>
    <w:p w14:paraId="4216B2ED" w14:textId="77777777" w:rsidR="00DA7577" w:rsidRPr="00C604B8" w:rsidRDefault="00DA7577" w:rsidP="00DA7577">
      <w:pPr>
        <w:spacing w:line="268" w:lineRule="auto"/>
        <w:ind w:left="720"/>
        <w:rPr>
          <w:rFonts w:ascii="Tahoma" w:hAnsi="Tahoma" w:cs="Tahoma"/>
          <w:highlight w:val="yellow"/>
        </w:rPr>
      </w:pPr>
      <w:r>
        <w:rPr>
          <w:rFonts w:ascii="Tahoma" w:hAnsi="Tahoma" w:cs="Tahoma"/>
          <w:b/>
          <w:bCs/>
          <w:i/>
          <w:iCs/>
        </w:rPr>
        <w:lastRenderedPageBreak/>
        <w:t>10.10.6.2.3.3.</w:t>
      </w:r>
      <w:r>
        <w:rPr>
          <w:rFonts w:ascii="Tahoma" w:hAnsi="Tahoma" w:cs="Tahoma"/>
        </w:rPr>
        <w:t xml:space="preserve">  </w:t>
      </w:r>
      <w:r w:rsidRPr="00C604B8">
        <w:rPr>
          <w:rFonts w:ascii="Tahoma" w:hAnsi="Tahoma" w:cs="Tahoma"/>
          <w:strike/>
          <w:highlight w:val="yellow"/>
        </w:rPr>
        <w:t>That in granting the variance, the public safety and welfare have been assured and substantial justice has been done.  The Board shall</w:t>
      </w:r>
      <w:r>
        <w:rPr>
          <w:rFonts w:ascii="Tahoma" w:hAnsi="Tahoma" w:cs="Tahoma"/>
          <w:strike/>
        </w:rPr>
        <w:t xml:space="preserve"> </w:t>
      </w:r>
      <w:r w:rsidRPr="00C604B8">
        <w:rPr>
          <w:rFonts w:ascii="Tahoma" w:hAnsi="Tahoma" w:cs="Tahoma"/>
          <w:strike/>
          <w:highlight w:val="yellow"/>
        </w:rPr>
        <w:t>not grant a variance if it finds that doing so would in any respect impair the public health, safety, or general welfare.</w:t>
      </w:r>
    </w:p>
    <w:p w14:paraId="7BDAF8DF" w14:textId="77777777" w:rsidR="00DA7577" w:rsidRPr="001C3C5E" w:rsidRDefault="00DA7577" w:rsidP="00DA7577">
      <w:pPr>
        <w:spacing w:line="268" w:lineRule="auto"/>
        <w:ind w:left="720"/>
        <w:jc w:val="both"/>
        <w:rPr>
          <w:rFonts w:ascii="Tahoma" w:hAnsi="Tahoma" w:cs="Tahoma"/>
          <w:u w:val="single"/>
        </w:rPr>
      </w:pPr>
      <w:r w:rsidRPr="001C3C5E">
        <w:rPr>
          <w:rFonts w:ascii="Tahoma" w:hAnsi="Tahoma" w:cs="Tahoma"/>
          <w:highlight w:val="yellow"/>
          <w:u w:val="single"/>
        </w:rPr>
        <w:t xml:space="preserve">That in granting the variance, the project will ensure equal or better protection of waters of the State than the requirements of Rule 15A NCAC 02B .0621-.0624 and that the </w:t>
      </w:r>
      <w:proofErr w:type="spellStart"/>
      <w:r w:rsidRPr="001C3C5E">
        <w:rPr>
          <w:rFonts w:ascii="Tahoma" w:hAnsi="Tahoma" w:cs="Tahoma"/>
          <w:highlight w:val="yellow"/>
          <w:u w:val="single"/>
        </w:rPr>
        <w:t>stormwater</w:t>
      </w:r>
      <w:proofErr w:type="spellEnd"/>
      <w:r w:rsidRPr="001C3C5E">
        <w:rPr>
          <w:rFonts w:ascii="Tahoma" w:hAnsi="Tahoma" w:cs="Tahoma"/>
          <w:highlight w:val="yellow"/>
          <w:u w:val="single"/>
        </w:rPr>
        <w:t xml:space="preserve"> controls will function in perpetuity.</w:t>
      </w:r>
    </w:p>
    <w:p w14:paraId="5070D45D" w14:textId="658A60F4" w:rsidR="00DA7577" w:rsidRDefault="00DA7577" w:rsidP="00DA7577">
      <w:pPr>
        <w:tabs>
          <w:tab w:val="left" w:pos="-1440"/>
        </w:tabs>
        <w:spacing w:line="258" w:lineRule="auto"/>
        <w:ind w:left="720"/>
        <w:jc w:val="both"/>
        <w:rPr>
          <w:rFonts w:ascii="Tahoma" w:hAnsi="Tahoma" w:cs="Tahoma"/>
        </w:rPr>
      </w:pPr>
      <w:r>
        <w:rPr>
          <w:rFonts w:ascii="Tahoma" w:hAnsi="Tahoma" w:cs="Tahoma"/>
          <w:b/>
          <w:bCs/>
          <w:i/>
          <w:iCs/>
        </w:rPr>
        <w:t>10.16.2.1.  Requirements for Variances.</w:t>
      </w:r>
      <w:r>
        <w:rPr>
          <w:rFonts w:ascii="Tahoma" w:hAnsi="Tahoma" w:cs="Tahoma"/>
        </w:rPr>
        <w:t xml:space="preserve">  Persons who wish to undertake prohibited uses may pursue a variance.  The Caswell County </w:t>
      </w:r>
      <w:r w:rsidRPr="00CE355F">
        <w:rPr>
          <w:rFonts w:ascii="Tahoma" w:hAnsi="Tahoma" w:cs="Tahoma"/>
          <w:strike/>
          <w:highlight w:val="yellow"/>
        </w:rPr>
        <w:t>Planning</w:t>
      </w:r>
      <w:r>
        <w:rPr>
          <w:rFonts w:ascii="Tahoma" w:hAnsi="Tahoma" w:cs="Tahoma"/>
        </w:rPr>
        <w:t xml:space="preserve"> </w:t>
      </w:r>
      <w:r w:rsidRPr="00D739B1">
        <w:rPr>
          <w:rFonts w:ascii="Tahoma" w:hAnsi="Tahoma" w:cs="Tahoma"/>
          <w:highlight w:val="yellow"/>
          <w:u w:val="single"/>
        </w:rPr>
        <w:t>Watershed Review</w:t>
      </w:r>
      <w:r>
        <w:rPr>
          <w:rFonts w:ascii="Tahoma" w:hAnsi="Tahoma" w:cs="Tahoma"/>
        </w:rPr>
        <w:t xml:space="preserve"> </w:t>
      </w:r>
      <w:r w:rsidRPr="00CE355F">
        <w:rPr>
          <w:rFonts w:ascii="Tahoma" w:hAnsi="Tahoma" w:cs="Tahoma"/>
        </w:rPr>
        <w:t>Board</w:t>
      </w:r>
      <w:r>
        <w:rPr>
          <w:rFonts w:ascii="Tahoma" w:hAnsi="Tahoma" w:cs="Tahoma"/>
        </w:rPr>
        <w:t xml:space="preserve"> may grant minor variances.  For major variances, Caswell County shall prepare preliminary findings and submit them to the Division of Water Quality, 401 Oversight Express Permitting Unit, or its successor for approval by the Environmental Management Commission.  The variance request procedure shall be as follows: </w:t>
      </w:r>
    </w:p>
    <w:p w14:paraId="138FCA68" w14:textId="77777777" w:rsidR="00DA7577" w:rsidRDefault="00DA7577" w:rsidP="00DA7577">
      <w:pPr>
        <w:tabs>
          <w:tab w:val="left" w:pos="-1440"/>
        </w:tabs>
        <w:spacing w:line="258" w:lineRule="auto"/>
        <w:ind w:left="720"/>
        <w:jc w:val="both"/>
        <w:rPr>
          <w:rFonts w:ascii="Tahoma" w:hAnsi="Tahoma" w:cs="Tahoma"/>
        </w:rPr>
      </w:pPr>
      <w:r>
        <w:rPr>
          <w:rFonts w:ascii="Tahoma" w:hAnsi="Tahoma" w:cs="Tahoma"/>
          <w:b/>
          <w:bCs/>
          <w:i/>
          <w:iCs/>
        </w:rPr>
        <w:t>10.16.2.1.1.</w:t>
      </w:r>
      <w:r>
        <w:rPr>
          <w:rFonts w:ascii="Tahoma" w:hAnsi="Tahoma" w:cs="Tahoma"/>
        </w:rPr>
        <w:t xml:space="preserve">  For any variance request, the Caswell County </w:t>
      </w:r>
      <w:r w:rsidRPr="00CE355F">
        <w:rPr>
          <w:rFonts w:ascii="Tahoma" w:hAnsi="Tahoma" w:cs="Tahoma"/>
          <w:strike/>
          <w:highlight w:val="yellow"/>
        </w:rPr>
        <w:t>Planning</w:t>
      </w:r>
      <w:r>
        <w:rPr>
          <w:rFonts w:ascii="Tahoma" w:hAnsi="Tahoma" w:cs="Tahoma"/>
        </w:rPr>
        <w:t xml:space="preserve"> </w:t>
      </w:r>
      <w:r w:rsidRPr="00D739B1">
        <w:rPr>
          <w:rFonts w:ascii="Tahoma" w:hAnsi="Tahoma" w:cs="Tahoma"/>
          <w:highlight w:val="yellow"/>
          <w:u w:val="single"/>
        </w:rPr>
        <w:t>Watershed Review</w:t>
      </w:r>
      <w:r>
        <w:rPr>
          <w:rFonts w:ascii="Tahoma" w:hAnsi="Tahoma" w:cs="Tahoma"/>
        </w:rPr>
        <w:t xml:space="preserve"> </w:t>
      </w:r>
      <w:r w:rsidRPr="00CE355F">
        <w:rPr>
          <w:rFonts w:ascii="Tahoma" w:hAnsi="Tahoma" w:cs="Tahoma"/>
        </w:rPr>
        <w:t>Board</w:t>
      </w:r>
      <w:r>
        <w:rPr>
          <w:rFonts w:ascii="Tahoma" w:hAnsi="Tahoma" w:cs="Tahoma"/>
        </w:rPr>
        <w:t xml:space="preserve"> shall make a finding of fact as to whether there are practical difficulties or unnecessary hardships that prevent compliance with the riparian buffer protection requirements.  A finding of practical difficulties or unnecessary hardships shall require that the following conditions are met:</w:t>
      </w:r>
    </w:p>
    <w:p w14:paraId="0E54AA5C" w14:textId="77777777" w:rsidR="00DA7577" w:rsidRDefault="00DA7577" w:rsidP="00DA7577">
      <w:pPr>
        <w:spacing w:line="268" w:lineRule="auto"/>
        <w:ind w:left="720"/>
        <w:jc w:val="both"/>
        <w:rPr>
          <w:rFonts w:ascii="Tahoma" w:hAnsi="Tahoma" w:cs="Tahoma"/>
        </w:rPr>
      </w:pPr>
      <w:r>
        <w:rPr>
          <w:rFonts w:ascii="Tahoma" w:hAnsi="Tahoma" w:cs="Tahoma"/>
          <w:b/>
          <w:bCs/>
          <w:i/>
          <w:iCs/>
        </w:rPr>
        <w:t>10.16.2.1.1.1.</w:t>
      </w:r>
      <w:r>
        <w:rPr>
          <w:rFonts w:ascii="Tahoma" w:hAnsi="Tahoma" w:cs="Tahoma"/>
        </w:rPr>
        <w:t xml:space="preserve">  If the applicant complies with the provisions of this Ordinance, he/she can secure no reasonable return from, nor make reasonable use of, his/her property.  Merely proving that the variance would permit a greater profit from the property shall not be considered adequate justification for a variance.  Moreover, the Caswell County </w:t>
      </w:r>
      <w:r w:rsidRPr="00CE355F">
        <w:rPr>
          <w:rFonts w:ascii="Tahoma" w:hAnsi="Tahoma" w:cs="Tahoma"/>
          <w:strike/>
          <w:highlight w:val="yellow"/>
        </w:rPr>
        <w:t>Planning</w:t>
      </w:r>
      <w:r>
        <w:rPr>
          <w:rFonts w:ascii="Tahoma" w:hAnsi="Tahoma" w:cs="Tahoma"/>
        </w:rPr>
        <w:t xml:space="preserve"> </w:t>
      </w:r>
      <w:r w:rsidRPr="00D739B1">
        <w:rPr>
          <w:rFonts w:ascii="Tahoma" w:hAnsi="Tahoma" w:cs="Tahoma"/>
          <w:highlight w:val="yellow"/>
          <w:u w:val="single"/>
        </w:rPr>
        <w:t>Watershed Review</w:t>
      </w:r>
      <w:r>
        <w:rPr>
          <w:rFonts w:ascii="Tahoma" w:hAnsi="Tahoma" w:cs="Tahoma"/>
        </w:rPr>
        <w:t xml:space="preserve"> </w:t>
      </w:r>
      <w:r w:rsidRPr="00CE355F">
        <w:rPr>
          <w:rFonts w:ascii="Tahoma" w:hAnsi="Tahoma" w:cs="Tahoma"/>
        </w:rPr>
        <w:t>Board</w:t>
      </w:r>
      <w:r>
        <w:rPr>
          <w:rFonts w:ascii="Tahoma" w:hAnsi="Tahoma" w:cs="Tahoma"/>
        </w:rPr>
        <w:t xml:space="preserve"> shall consider whether the variance is the minimum possible deviation from the terms of this Ordinance that shall make reasonable use of the property possible;</w:t>
      </w:r>
    </w:p>
    <w:p w14:paraId="644B6DF7" w14:textId="4B077EB8" w:rsidR="00DA7577" w:rsidRPr="005550F1" w:rsidRDefault="00DA7577" w:rsidP="00DA7577">
      <w:pPr>
        <w:tabs>
          <w:tab w:val="left" w:pos="-1440"/>
        </w:tabs>
        <w:ind w:left="720"/>
        <w:jc w:val="both"/>
        <w:rPr>
          <w:rFonts w:ascii="Tahoma" w:hAnsi="Tahoma" w:cs="Tahoma"/>
        </w:rPr>
      </w:pPr>
      <w:r>
        <w:rPr>
          <w:rFonts w:ascii="Tahoma" w:hAnsi="Tahoma" w:cs="Tahoma"/>
          <w:b/>
          <w:bCs/>
          <w:i/>
          <w:iCs/>
        </w:rPr>
        <w:t>10.16.2.2.  Minor Variances.</w:t>
      </w:r>
      <w:r>
        <w:rPr>
          <w:rFonts w:ascii="Tahoma" w:hAnsi="Tahoma" w:cs="Tahoma"/>
        </w:rPr>
        <w:t xml:space="preserve">  A minor variance request pertains to activities that will impact only Zone Two of the riparian buffer.  Minor variance requests shall be reviewed and approved based on the criteria in Section 10.16.1.1 through Section 10.16.1.3 by the Caswell County </w:t>
      </w:r>
      <w:r w:rsidRPr="00CE355F">
        <w:rPr>
          <w:rFonts w:ascii="Tahoma" w:hAnsi="Tahoma" w:cs="Tahoma"/>
          <w:strike/>
          <w:highlight w:val="yellow"/>
        </w:rPr>
        <w:t>Planning</w:t>
      </w:r>
      <w:r>
        <w:rPr>
          <w:rFonts w:ascii="Tahoma" w:hAnsi="Tahoma" w:cs="Tahoma"/>
        </w:rPr>
        <w:t xml:space="preserve"> </w:t>
      </w:r>
      <w:r w:rsidRPr="00D739B1">
        <w:rPr>
          <w:rFonts w:ascii="Tahoma" w:hAnsi="Tahoma" w:cs="Tahoma"/>
          <w:highlight w:val="yellow"/>
          <w:u w:val="single"/>
        </w:rPr>
        <w:t>Watershed Review</w:t>
      </w:r>
      <w:r>
        <w:rPr>
          <w:rFonts w:ascii="Tahoma" w:hAnsi="Tahoma" w:cs="Tahoma"/>
        </w:rPr>
        <w:t xml:space="preserve"> </w:t>
      </w:r>
      <w:r w:rsidRPr="00CE355F">
        <w:rPr>
          <w:rFonts w:ascii="Tahoma" w:hAnsi="Tahoma" w:cs="Tahoma"/>
        </w:rPr>
        <w:t>Board</w:t>
      </w:r>
      <w:r>
        <w:rPr>
          <w:rFonts w:ascii="Tahoma" w:hAnsi="Tahoma" w:cs="Tahoma"/>
        </w:rPr>
        <w:t xml:space="preserve"> pursuant to </w:t>
      </w:r>
      <w:r w:rsidRPr="009C50F3">
        <w:rPr>
          <w:rFonts w:ascii="Tahoma" w:hAnsi="Tahoma" w:cs="Tahoma"/>
          <w:highlight w:val="yellow"/>
          <w:u w:val="single"/>
        </w:rPr>
        <w:t>NC</w:t>
      </w:r>
      <w:r w:rsidRPr="00EB333A">
        <w:rPr>
          <w:rFonts w:ascii="Tahoma" w:hAnsi="Tahoma" w:cs="Tahoma"/>
          <w:highlight w:val="yellow"/>
        </w:rPr>
        <w:t xml:space="preserve">GS </w:t>
      </w:r>
      <w:r w:rsidRPr="009C50F3">
        <w:rPr>
          <w:rFonts w:ascii="Tahoma" w:hAnsi="Tahoma" w:cs="Tahoma"/>
          <w:strike/>
          <w:highlight w:val="yellow"/>
        </w:rPr>
        <w:t>153A</w:t>
      </w:r>
      <w:r w:rsidRPr="009C50F3">
        <w:rPr>
          <w:rFonts w:ascii="Tahoma" w:hAnsi="Tahoma" w:cs="Tahoma"/>
          <w:strike/>
          <w:highlight w:val="yellow"/>
        </w:rPr>
        <w:noBreakHyphen/>
        <w:t>Article 18, or GS 160A</w:t>
      </w:r>
      <w:r w:rsidRPr="009C50F3">
        <w:rPr>
          <w:rFonts w:ascii="Tahoma" w:hAnsi="Tahoma" w:cs="Tahoma"/>
          <w:strike/>
          <w:highlight w:val="yellow"/>
        </w:rPr>
        <w:noBreakHyphen/>
        <w:t>Article 19</w:t>
      </w:r>
      <w:r>
        <w:rPr>
          <w:rFonts w:ascii="Tahoma" w:hAnsi="Tahoma" w:cs="Tahoma"/>
          <w:strike/>
        </w:rPr>
        <w:t xml:space="preserve"> </w:t>
      </w:r>
      <w:r w:rsidRPr="009C50F3">
        <w:rPr>
          <w:rFonts w:ascii="Tahoma" w:hAnsi="Tahoma" w:cs="Tahoma"/>
          <w:highlight w:val="yellow"/>
          <w:u w:val="single"/>
        </w:rPr>
        <w:t>160D</w:t>
      </w:r>
      <w:r>
        <w:rPr>
          <w:rFonts w:ascii="Tahoma" w:hAnsi="Tahoma" w:cs="Tahoma"/>
        </w:rPr>
        <w:t xml:space="preserve">.  The Caswell County </w:t>
      </w:r>
      <w:r w:rsidRPr="00CE355F">
        <w:rPr>
          <w:rFonts w:ascii="Tahoma" w:hAnsi="Tahoma" w:cs="Tahoma"/>
          <w:strike/>
          <w:highlight w:val="yellow"/>
        </w:rPr>
        <w:t>Planning</w:t>
      </w:r>
      <w:r>
        <w:rPr>
          <w:rFonts w:ascii="Tahoma" w:hAnsi="Tahoma" w:cs="Tahoma"/>
        </w:rPr>
        <w:t xml:space="preserve"> </w:t>
      </w:r>
      <w:r w:rsidRPr="00D739B1">
        <w:rPr>
          <w:rFonts w:ascii="Tahoma" w:hAnsi="Tahoma" w:cs="Tahoma"/>
          <w:highlight w:val="yellow"/>
          <w:u w:val="single"/>
        </w:rPr>
        <w:t>Watershed Review</w:t>
      </w:r>
      <w:r>
        <w:rPr>
          <w:rFonts w:ascii="Tahoma" w:hAnsi="Tahoma" w:cs="Tahoma"/>
        </w:rPr>
        <w:t xml:space="preserve"> </w:t>
      </w:r>
      <w:r w:rsidRPr="00CE355F">
        <w:rPr>
          <w:rFonts w:ascii="Tahoma" w:hAnsi="Tahoma" w:cs="Tahoma"/>
        </w:rPr>
        <w:t>Board</w:t>
      </w:r>
      <w:r>
        <w:rPr>
          <w:rFonts w:ascii="Tahoma" w:hAnsi="Tahoma" w:cs="Tahoma"/>
        </w:rPr>
        <w:t xml:space="preserve"> may attach conditions to the variance approval that support the purpose, spirit, and intent of the riparian buffer protection program.  Request for appeals to decisions made by the Caswell County </w:t>
      </w:r>
      <w:r w:rsidRPr="00CE355F">
        <w:rPr>
          <w:rFonts w:ascii="Tahoma" w:hAnsi="Tahoma" w:cs="Tahoma"/>
          <w:strike/>
          <w:highlight w:val="yellow"/>
        </w:rPr>
        <w:t>Planning</w:t>
      </w:r>
      <w:r>
        <w:rPr>
          <w:rFonts w:ascii="Tahoma" w:hAnsi="Tahoma" w:cs="Tahoma"/>
        </w:rPr>
        <w:t xml:space="preserve"> </w:t>
      </w:r>
      <w:r w:rsidRPr="00D739B1">
        <w:rPr>
          <w:rFonts w:ascii="Tahoma" w:hAnsi="Tahoma" w:cs="Tahoma"/>
          <w:highlight w:val="yellow"/>
          <w:u w:val="single"/>
        </w:rPr>
        <w:t>Watershed Review</w:t>
      </w:r>
      <w:r>
        <w:rPr>
          <w:rFonts w:ascii="Tahoma" w:hAnsi="Tahoma" w:cs="Tahoma"/>
        </w:rPr>
        <w:t xml:space="preserve"> </w:t>
      </w:r>
      <w:r w:rsidRPr="00CE355F">
        <w:rPr>
          <w:rFonts w:ascii="Tahoma" w:hAnsi="Tahoma" w:cs="Tahoma"/>
        </w:rPr>
        <w:t>Board</w:t>
      </w:r>
      <w:r>
        <w:rPr>
          <w:rFonts w:ascii="Tahoma" w:hAnsi="Tahoma" w:cs="Tahoma"/>
        </w:rPr>
        <w:t xml:space="preserve"> shall be made in writing to the Director of the Division of Water Quality c/o the 401 Oversight Express Permitting Unit, or its successor. The Director's decision is subject to review as p</w:t>
      </w:r>
      <w:r>
        <w:rPr>
          <w:rFonts w:ascii="Tahoma" w:hAnsi="Tahoma" w:cs="Tahoma"/>
        </w:rPr>
        <w:t>rovided in GS 150B Articles 3 an</w:t>
      </w:r>
      <w:r>
        <w:rPr>
          <w:rFonts w:ascii="Tahoma" w:hAnsi="Tahoma" w:cs="Tahoma"/>
        </w:rPr>
        <w:t>d 4.</w:t>
      </w:r>
    </w:p>
    <w:p w14:paraId="462850A0" w14:textId="0B72211C" w:rsidR="00CA3F24" w:rsidRPr="00CA3F24" w:rsidRDefault="00CA3F24" w:rsidP="00C5576E">
      <w:pPr>
        <w:rPr>
          <w:b/>
          <w:bCs/>
        </w:rPr>
      </w:pPr>
      <w:r>
        <w:rPr>
          <w:b/>
          <w:bCs/>
        </w:rPr>
        <w:t xml:space="preserve">Appendix </w:t>
      </w:r>
      <w:r w:rsidR="00DA7577">
        <w:rPr>
          <w:b/>
          <w:bCs/>
        </w:rPr>
        <w:t>A</w:t>
      </w:r>
    </w:p>
    <w:p w14:paraId="57788BD0" w14:textId="77777777" w:rsidR="00CA3F24" w:rsidRDefault="00CA3F24" w:rsidP="00CA3F24">
      <w:pPr>
        <w:spacing w:line="274" w:lineRule="auto"/>
        <w:ind w:firstLine="720"/>
        <w:jc w:val="both"/>
        <w:rPr>
          <w:rFonts w:ascii="Tahoma" w:hAnsi="Tahoma" w:cs="Tahoma"/>
        </w:rPr>
      </w:pPr>
      <w:r>
        <w:rPr>
          <w:rFonts w:ascii="Tahoma" w:hAnsi="Tahoma" w:cs="Tahoma"/>
          <w:b/>
          <w:bCs/>
          <w:i/>
          <w:iCs/>
        </w:rPr>
        <w:t>Board of Adjustment</w:t>
      </w:r>
    </w:p>
    <w:p w14:paraId="46989A21" w14:textId="2B1CEA21" w:rsidR="00CA3F24" w:rsidRDefault="00CA3F24" w:rsidP="00CA3F24">
      <w:pPr>
        <w:spacing w:line="274" w:lineRule="auto"/>
        <w:ind w:left="720"/>
        <w:jc w:val="both"/>
        <w:rPr>
          <w:rFonts w:ascii="Tahoma" w:hAnsi="Tahoma" w:cs="Tahoma"/>
        </w:rPr>
      </w:pPr>
      <w:r>
        <w:rPr>
          <w:rFonts w:ascii="Tahoma" w:hAnsi="Tahoma" w:cs="Tahoma"/>
        </w:rPr>
        <w:t xml:space="preserve">The </w:t>
      </w:r>
      <w:r w:rsidRPr="007A4743">
        <w:rPr>
          <w:rFonts w:ascii="Tahoma" w:hAnsi="Tahoma" w:cs="Tahoma"/>
          <w:highlight w:val="yellow"/>
          <w:u w:val="single"/>
        </w:rPr>
        <w:t>body duly established by the</w:t>
      </w:r>
      <w:r>
        <w:rPr>
          <w:rFonts w:ascii="Tahoma" w:hAnsi="Tahoma" w:cs="Tahoma"/>
        </w:rPr>
        <w:t xml:space="preserve"> Caswell County Board of Commissioners </w:t>
      </w:r>
      <w:r w:rsidRPr="007A4743">
        <w:rPr>
          <w:rFonts w:ascii="Tahoma" w:hAnsi="Tahoma" w:cs="Tahoma"/>
          <w:strike/>
          <w:highlight w:val="yellow"/>
        </w:rPr>
        <w:t xml:space="preserve">shall act as the Board of Adjustment </w:t>
      </w:r>
      <w:r w:rsidR="00591BFF" w:rsidRPr="007A4743">
        <w:rPr>
          <w:rFonts w:ascii="Tahoma" w:hAnsi="Tahoma" w:cs="Tahoma"/>
          <w:strike/>
          <w:highlight w:val="yellow"/>
        </w:rPr>
        <w:t xml:space="preserve">and </w:t>
      </w:r>
      <w:r w:rsidR="00591BFF" w:rsidRPr="00A725D4">
        <w:rPr>
          <w:rFonts w:ascii="Tahoma" w:hAnsi="Tahoma" w:cs="Tahoma"/>
          <w:highlight w:val="cyan"/>
        </w:rPr>
        <w:t>shall</w:t>
      </w:r>
      <w:r>
        <w:rPr>
          <w:rFonts w:ascii="Tahoma" w:hAnsi="Tahoma" w:cs="Tahoma"/>
        </w:rPr>
        <w:t xml:space="preserve"> preside over all </w:t>
      </w:r>
      <w:r w:rsidRPr="007A4743">
        <w:rPr>
          <w:rFonts w:ascii="Tahoma" w:hAnsi="Tahoma" w:cs="Tahoma"/>
          <w:highlight w:val="yellow"/>
          <w:u w:val="single"/>
        </w:rPr>
        <w:t>quasi-</w:t>
      </w:r>
      <w:r>
        <w:rPr>
          <w:rFonts w:ascii="Tahoma" w:hAnsi="Tahoma" w:cs="Tahoma"/>
        </w:rPr>
        <w:t>judicial matters.</w:t>
      </w:r>
    </w:p>
    <w:p w14:paraId="43E18F96" w14:textId="77777777" w:rsidR="00052C38" w:rsidRDefault="00052C38" w:rsidP="00CA3F24">
      <w:pPr>
        <w:spacing w:line="274" w:lineRule="auto"/>
        <w:ind w:firstLine="720"/>
        <w:jc w:val="both"/>
        <w:rPr>
          <w:rFonts w:ascii="Tahoma" w:hAnsi="Tahoma" w:cs="Tahoma"/>
          <w:b/>
          <w:bCs/>
          <w:i/>
          <w:iCs/>
        </w:rPr>
      </w:pPr>
    </w:p>
    <w:p w14:paraId="2CAD320D" w14:textId="77777777" w:rsidR="00DA7577" w:rsidRDefault="00DA7577" w:rsidP="00DA7577">
      <w:pPr>
        <w:spacing w:line="274" w:lineRule="auto"/>
        <w:ind w:firstLine="720"/>
        <w:jc w:val="both"/>
        <w:rPr>
          <w:rFonts w:ascii="Tahoma" w:hAnsi="Tahoma" w:cs="Tahoma"/>
          <w:b/>
          <w:bCs/>
          <w:i/>
          <w:iCs/>
        </w:rPr>
      </w:pPr>
      <w:r>
        <w:rPr>
          <w:rFonts w:ascii="Tahoma" w:hAnsi="Tahoma" w:cs="Tahoma"/>
          <w:b/>
          <w:bCs/>
          <w:i/>
          <w:iCs/>
        </w:rPr>
        <w:lastRenderedPageBreak/>
        <w:t xml:space="preserve">Bona Fide Farm  </w:t>
      </w:r>
    </w:p>
    <w:p w14:paraId="09A99768" w14:textId="4921B1C2" w:rsidR="00DA7577" w:rsidRPr="00DA7577" w:rsidRDefault="00DA7577" w:rsidP="00DA7577">
      <w:pPr>
        <w:spacing w:line="274" w:lineRule="auto"/>
        <w:ind w:left="720"/>
        <w:jc w:val="both"/>
        <w:rPr>
          <w:rFonts w:ascii="Tahoma" w:hAnsi="Tahoma" w:cs="Tahoma"/>
          <w:b/>
          <w:bCs/>
          <w:i/>
          <w:iCs/>
        </w:rPr>
      </w:pPr>
      <w:r>
        <w:rPr>
          <w:rFonts w:ascii="Tahoma" w:hAnsi="Tahoma" w:cs="Tahoma"/>
        </w:rPr>
        <w:t xml:space="preserve">Land being used for farm purposes as defined in </w:t>
      </w:r>
      <w:r w:rsidRPr="007A4743">
        <w:rPr>
          <w:rFonts w:ascii="Tahoma" w:hAnsi="Tahoma" w:cs="Tahoma"/>
          <w:highlight w:val="yellow"/>
        </w:rPr>
        <w:t xml:space="preserve">NCGS </w:t>
      </w:r>
      <w:r w:rsidRPr="007A4743">
        <w:rPr>
          <w:rFonts w:ascii="Tahoma" w:hAnsi="Tahoma" w:cs="Tahoma"/>
          <w:strike/>
          <w:highlight w:val="yellow"/>
        </w:rPr>
        <w:t>153A-340</w:t>
      </w:r>
      <w:r w:rsidRPr="007A4743">
        <w:rPr>
          <w:rFonts w:ascii="Tahoma" w:hAnsi="Tahoma" w:cs="Tahoma"/>
          <w:highlight w:val="yellow"/>
          <w:u w:val="single"/>
        </w:rPr>
        <w:t xml:space="preserve"> 160D-903</w:t>
      </w:r>
      <w:r>
        <w:rPr>
          <w:rFonts w:ascii="Tahoma" w:hAnsi="Tahoma" w:cs="Tahoma"/>
        </w:rPr>
        <w:t xml:space="preserve">. </w:t>
      </w:r>
      <w:r>
        <w:rPr>
          <w:rFonts w:ascii="Tahoma" w:hAnsi="Tahoma" w:cs="Tahoma"/>
        </w:rPr>
        <w:t>Proof that property functions as a farm may include one of the following: (1) a farm sales tax exemption certificate; (2) a copy  of the property tax listing showing that the farm qualifies for the present-use-value property taxation that applies to agricultural, horticultural, and forestry uses; (3) a copy of the farm operator’s federal income tax form that demonstrates farm activity; (4) a forestry management plan</w:t>
      </w:r>
      <w:r w:rsidRPr="007A4743">
        <w:rPr>
          <w:rFonts w:ascii="Tahoma" w:hAnsi="Tahoma" w:cs="Tahoma"/>
          <w:strike/>
          <w:highlight w:val="yellow"/>
        </w:rPr>
        <w:t>; or (5) a farm identification number issued by the US Department of Agriculture</w:t>
      </w:r>
      <w:r>
        <w:rPr>
          <w:rFonts w:ascii="Tahoma" w:hAnsi="Tahoma" w:cs="Tahoma"/>
        </w:rPr>
        <w:t>.</w:t>
      </w:r>
    </w:p>
    <w:p w14:paraId="4A22327E" w14:textId="77777777" w:rsidR="00DA7577" w:rsidRDefault="00DA7577" w:rsidP="00DA7577">
      <w:pPr>
        <w:spacing w:line="274" w:lineRule="auto"/>
        <w:ind w:firstLine="720"/>
        <w:jc w:val="both"/>
        <w:rPr>
          <w:rFonts w:ascii="Tahoma" w:hAnsi="Tahoma" w:cs="Tahoma"/>
        </w:rPr>
      </w:pPr>
      <w:r>
        <w:rPr>
          <w:rFonts w:ascii="Tahoma" w:hAnsi="Tahoma" w:cs="Tahoma"/>
          <w:b/>
          <w:bCs/>
          <w:i/>
          <w:iCs/>
        </w:rPr>
        <w:t>Clerk, Watershed Review Board</w:t>
      </w:r>
    </w:p>
    <w:p w14:paraId="1CF7F114" w14:textId="77777777" w:rsidR="00DA7577" w:rsidRPr="009D70CC" w:rsidRDefault="00DA7577" w:rsidP="00DA7577">
      <w:pPr>
        <w:spacing w:line="274" w:lineRule="auto"/>
        <w:ind w:left="720"/>
        <w:jc w:val="both"/>
        <w:rPr>
          <w:rFonts w:ascii="Tahoma" w:hAnsi="Tahoma" w:cs="Tahoma"/>
          <w:u w:val="single"/>
        </w:rPr>
      </w:pPr>
      <w:r>
        <w:rPr>
          <w:rFonts w:ascii="Tahoma" w:hAnsi="Tahoma" w:cs="Tahoma"/>
        </w:rPr>
        <w:t xml:space="preserve">The Clerk </w:t>
      </w:r>
      <w:r w:rsidRPr="009D70CC">
        <w:rPr>
          <w:rFonts w:ascii="Tahoma" w:hAnsi="Tahoma" w:cs="Tahoma"/>
          <w:strike/>
          <w:highlight w:val="yellow"/>
        </w:rPr>
        <w:t>to the Planning Board shall serve as Clerk</w:t>
      </w:r>
      <w:r>
        <w:rPr>
          <w:rFonts w:ascii="Tahoma" w:hAnsi="Tahoma" w:cs="Tahoma"/>
        </w:rPr>
        <w:t xml:space="preserve"> to the Watershed Review Board</w:t>
      </w:r>
      <w:r w:rsidRPr="009D70CC">
        <w:rPr>
          <w:rFonts w:ascii="Tahoma" w:hAnsi="Tahoma" w:cs="Tahoma"/>
          <w:strike/>
          <w:highlight w:val="yellow"/>
        </w:rPr>
        <w:t>.</w:t>
      </w:r>
      <w:r w:rsidRPr="009D70CC">
        <w:rPr>
          <w:rFonts w:ascii="Tahoma" w:hAnsi="Tahoma" w:cs="Tahoma"/>
          <w:highlight w:val="yellow"/>
        </w:rPr>
        <w:t xml:space="preserve"> </w:t>
      </w:r>
      <w:r>
        <w:rPr>
          <w:rFonts w:ascii="Tahoma" w:hAnsi="Tahoma" w:cs="Tahoma"/>
          <w:highlight w:val="yellow"/>
          <w:u w:val="single"/>
        </w:rPr>
        <w:t>s</w:t>
      </w:r>
      <w:r w:rsidRPr="009D70CC">
        <w:rPr>
          <w:rFonts w:ascii="Tahoma" w:hAnsi="Tahoma" w:cs="Tahoma"/>
          <w:highlight w:val="yellow"/>
          <w:u w:val="single"/>
        </w:rPr>
        <w:t>hall be appointed by the Watershed Review Board according to their Rules of Procedure.</w:t>
      </w:r>
    </w:p>
    <w:p w14:paraId="6EE855EB" w14:textId="77777777" w:rsidR="00DA7577" w:rsidRDefault="00DA7577" w:rsidP="00DA7577">
      <w:pPr>
        <w:spacing w:line="274" w:lineRule="auto"/>
        <w:ind w:firstLine="720"/>
        <w:jc w:val="both"/>
        <w:rPr>
          <w:rFonts w:ascii="Tahoma" w:hAnsi="Tahoma" w:cs="Tahoma"/>
        </w:rPr>
      </w:pPr>
      <w:r>
        <w:rPr>
          <w:rFonts w:ascii="Tahoma" w:hAnsi="Tahoma" w:cs="Tahoma"/>
          <w:b/>
          <w:bCs/>
          <w:i/>
          <w:iCs/>
        </w:rPr>
        <w:t>Watershed Review Board</w:t>
      </w:r>
    </w:p>
    <w:p w14:paraId="6235076A" w14:textId="77777777" w:rsidR="00DA7577" w:rsidRDefault="00DA7577" w:rsidP="00DA7577">
      <w:pPr>
        <w:spacing w:line="274" w:lineRule="auto"/>
        <w:ind w:left="720"/>
        <w:jc w:val="both"/>
        <w:rPr>
          <w:rFonts w:ascii="Tahoma" w:hAnsi="Tahoma" w:cs="Tahoma"/>
        </w:rPr>
      </w:pPr>
      <w:r>
        <w:rPr>
          <w:rFonts w:ascii="Tahoma" w:hAnsi="Tahoma" w:cs="Tahoma"/>
        </w:rPr>
        <w:t xml:space="preserve">The Caswell County </w:t>
      </w:r>
      <w:r w:rsidRPr="000B5048">
        <w:rPr>
          <w:rFonts w:ascii="Tahoma" w:hAnsi="Tahoma" w:cs="Tahoma"/>
          <w:strike/>
          <w:highlight w:val="yellow"/>
        </w:rPr>
        <w:t>Planning</w:t>
      </w:r>
      <w:r>
        <w:rPr>
          <w:rFonts w:ascii="Tahoma" w:hAnsi="Tahoma" w:cs="Tahoma"/>
        </w:rPr>
        <w:t xml:space="preserve"> Board </w:t>
      </w:r>
      <w:r w:rsidRPr="000B5048">
        <w:rPr>
          <w:rFonts w:ascii="Tahoma" w:hAnsi="Tahoma" w:cs="Tahoma"/>
          <w:highlight w:val="yellow"/>
          <w:u w:val="single"/>
        </w:rPr>
        <w:t>of Adjustment</w:t>
      </w:r>
      <w:r>
        <w:rPr>
          <w:rFonts w:ascii="Tahoma" w:hAnsi="Tahoma" w:cs="Tahoma"/>
        </w:rPr>
        <w:t xml:space="preserve"> </w:t>
      </w:r>
      <w:r w:rsidRPr="000B5048">
        <w:rPr>
          <w:rFonts w:ascii="Tahoma" w:hAnsi="Tahoma" w:cs="Tahoma"/>
        </w:rPr>
        <w:t>shall</w:t>
      </w:r>
      <w:r>
        <w:rPr>
          <w:rFonts w:ascii="Tahoma" w:hAnsi="Tahoma" w:cs="Tahoma"/>
        </w:rPr>
        <w:t xml:space="preserve"> serve as the Watershed Review Board and is given those powers pursuant to this Ordinance and applicable state law.</w:t>
      </w:r>
    </w:p>
    <w:p w14:paraId="5CE83B13" w14:textId="77777777" w:rsidR="00DA7577" w:rsidRDefault="00DA7577" w:rsidP="00DA7577">
      <w:pPr>
        <w:tabs>
          <w:tab w:val="left" w:pos="-1440"/>
        </w:tabs>
        <w:jc w:val="both"/>
        <w:rPr>
          <w:rFonts w:ascii="Tahoma" w:hAnsi="Tahoma" w:cs="Tahoma"/>
        </w:rPr>
      </w:pPr>
    </w:p>
    <w:p w14:paraId="276A4ED7" w14:textId="456A40BE" w:rsidR="00DA7577" w:rsidRPr="00F414A9" w:rsidRDefault="00DA7577" w:rsidP="00DA7577">
      <w:pPr>
        <w:tabs>
          <w:tab w:val="left" w:pos="-1440"/>
        </w:tabs>
        <w:jc w:val="both"/>
        <w:rPr>
          <w:rFonts w:ascii="Tahoma" w:hAnsi="Tahoma" w:cs="Tahoma"/>
        </w:rPr>
      </w:pPr>
      <w:r>
        <w:rPr>
          <w:rFonts w:ascii="Tahoma" w:hAnsi="Tahoma" w:cs="Tahoma"/>
        </w:rPr>
        <w:t>Mr. Foster made a recommendation to add</w:t>
      </w:r>
      <w:r>
        <w:rPr>
          <w:rFonts w:ascii="Tahoma" w:hAnsi="Tahoma" w:cs="Tahoma"/>
        </w:rPr>
        <w:t xml:space="preserve"> the word</w:t>
      </w:r>
      <w:r>
        <w:rPr>
          <w:rFonts w:ascii="Tahoma" w:hAnsi="Tahoma" w:cs="Tahoma"/>
        </w:rPr>
        <w:t xml:space="preserve"> </w:t>
      </w:r>
      <w:r>
        <w:rPr>
          <w:rFonts w:ascii="Tahoma" w:hAnsi="Tahoma" w:cs="Tahoma"/>
        </w:rPr>
        <w:t>“</w:t>
      </w:r>
      <w:r>
        <w:rPr>
          <w:rFonts w:ascii="Tahoma" w:hAnsi="Tahoma" w:cs="Tahoma"/>
        </w:rPr>
        <w:t>shall</w:t>
      </w:r>
      <w:r>
        <w:rPr>
          <w:rFonts w:ascii="Tahoma" w:hAnsi="Tahoma" w:cs="Tahoma"/>
        </w:rPr>
        <w:t>”</w:t>
      </w:r>
      <w:r>
        <w:rPr>
          <w:rFonts w:ascii="Tahoma" w:hAnsi="Tahoma" w:cs="Tahoma"/>
        </w:rPr>
        <w:t xml:space="preserve"> to the Board of Adjustment definition in Appendix A. (Highlighted in blue in the proposed changes above)</w:t>
      </w:r>
    </w:p>
    <w:p w14:paraId="345F6613" w14:textId="77777777" w:rsidR="00DA7577" w:rsidRDefault="00DA7577" w:rsidP="00DA7577">
      <w:pPr>
        <w:tabs>
          <w:tab w:val="left" w:pos="-1440"/>
        </w:tabs>
        <w:jc w:val="both"/>
        <w:rPr>
          <w:rFonts w:ascii="Tahoma" w:hAnsi="Tahoma" w:cs="Tahoma"/>
        </w:rPr>
      </w:pPr>
      <w:r>
        <w:rPr>
          <w:rFonts w:ascii="Tahoma" w:hAnsi="Tahoma" w:cs="Tahoma"/>
        </w:rPr>
        <w:t>Mr. Oakley made a motion to approve the proposed changes to Article 10 and the changes made today Appendix A. The motion carried 3-1.</w:t>
      </w:r>
    </w:p>
    <w:p w14:paraId="4ADBA3D2" w14:textId="77777777" w:rsidR="00DA7577" w:rsidRDefault="00DA7577" w:rsidP="00DA7577">
      <w:pPr>
        <w:rPr>
          <w:b/>
          <w:bCs/>
          <w:i/>
          <w:iCs/>
        </w:rPr>
      </w:pPr>
      <w:r>
        <w:rPr>
          <w:b/>
          <w:bCs/>
          <w:i/>
          <w:iCs/>
        </w:rPr>
        <w:t xml:space="preserve">UDO Amendment Recommendations to Commissioners </w:t>
      </w:r>
    </w:p>
    <w:p w14:paraId="67287C9D" w14:textId="77777777" w:rsidR="00DA7577" w:rsidRPr="00D61E75" w:rsidRDefault="00DA7577" w:rsidP="00DA7577">
      <w:pPr>
        <w:rPr>
          <w:rFonts w:ascii="Tahoma" w:hAnsi="Tahoma" w:cs="Tahoma"/>
        </w:rPr>
      </w:pPr>
      <w:r w:rsidRPr="00D61E75">
        <w:rPr>
          <w:rFonts w:ascii="Tahoma" w:hAnsi="Tahoma" w:cs="Tahoma"/>
        </w:rPr>
        <w:t>Mr. Hoagland presented the Board with two drafted letters to be submitted to the Caswell County Board of Commissioner. The statements are listed below:</w:t>
      </w:r>
    </w:p>
    <w:p w14:paraId="17417E43" w14:textId="77777777" w:rsidR="00DA7577" w:rsidRPr="00D61E75" w:rsidRDefault="00DA7577" w:rsidP="00DA7577">
      <w:pPr>
        <w:rPr>
          <w:rFonts w:ascii="Tahoma" w:hAnsi="Tahoma" w:cs="Tahoma"/>
        </w:rPr>
      </w:pPr>
      <w:r w:rsidRPr="00D61E75">
        <w:rPr>
          <w:rFonts w:ascii="Tahoma" w:hAnsi="Tahoma" w:cs="Tahoma"/>
        </w:rPr>
        <w:t xml:space="preserve">By an affirmative vote of the Caswell County Planning Board during our February 23, 2021 regular meeting, we recommend the adoption of amendments as revised to Articles 1, 2, 3, and 6 of the Caswell County Unified Development Ordinance. We determine that these changes are consistent with existing land use regulations as well as the provisions of North Carolina General Statute 160D. We note the importance of incorporating these changes before the state-imposed deadline of July 1, 2021 and respectfully ask for your adoption. </w:t>
      </w:r>
      <w:r w:rsidRPr="00D61E75">
        <w:rPr>
          <w:rFonts w:ascii="Tahoma" w:hAnsi="Tahoma" w:cs="Tahoma"/>
        </w:rPr>
        <w:br/>
      </w:r>
      <w:r w:rsidRPr="00D61E75">
        <w:rPr>
          <w:rFonts w:ascii="Tahoma" w:hAnsi="Tahoma" w:cs="Tahoma"/>
        </w:rPr>
        <w:tab/>
      </w:r>
    </w:p>
    <w:p w14:paraId="4695810B" w14:textId="77777777" w:rsidR="00DA7577" w:rsidRDefault="00DA7577" w:rsidP="00DA7577">
      <w:pPr>
        <w:rPr>
          <w:rFonts w:ascii="Tahoma" w:hAnsi="Tahoma" w:cs="Tahoma"/>
        </w:rPr>
      </w:pPr>
      <w:r w:rsidRPr="004C6705">
        <w:rPr>
          <w:rFonts w:ascii="Tahoma" w:hAnsi="Tahoma" w:cs="Tahoma"/>
        </w:rPr>
        <w:t>By an affirmative vote of the Caswell County Planning Board during our March 30, 2021 special meeting, we recommend the adoption of amendments as revised to Articles 4, 5, 8, 9, 10 and Appendix A of the Caswell County Unified Development Ordinance. We determine that these changes are consistent with existing land use regulations as well as the provisions of North Carolina General Statute 160D. We note the importance of incorporating these changes before the state imposed deadline of July 1, 2021 and respectfully ask for your adoption.</w:t>
      </w:r>
    </w:p>
    <w:p w14:paraId="70845F61" w14:textId="77777777" w:rsidR="00DA7577" w:rsidRPr="004C6705" w:rsidRDefault="00DA7577" w:rsidP="00DA7577">
      <w:pPr>
        <w:rPr>
          <w:rFonts w:ascii="Tahoma" w:hAnsi="Tahoma" w:cs="Tahoma"/>
        </w:rPr>
      </w:pPr>
      <w:r>
        <w:rPr>
          <w:rFonts w:ascii="Tahoma" w:hAnsi="Tahoma" w:cs="Tahoma"/>
        </w:rPr>
        <w:t xml:space="preserve">Mr. Foster made a motion for the Chairman to represent the Board in his signature to the changes that are be presented to the Board of Commissioners. The motion carried unanimously. </w:t>
      </w:r>
    </w:p>
    <w:p w14:paraId="093321F0" w14:textId="77777777" w:rsidR="00DA7577" w:rsidRDefault="00DA7577" w:rsidP="00CA3F24">
      <w:pPr>
        <w:spacing w:line="274" w:lineRule="auto"/>
        <w:ind w:firstLine="720"/>
        <w:jc w:val="both"/>
        <w:rPr>
          <w:rFonts w:ascii="Tahoma" w:hAnsi="Tahoma" w:cs="Tahoma"/>
        </w:rPr>
        <w:sectPr w:rsidR="00DA7577">
          <w:pgSz w:w="12240" w:h="15840"/>
          <w:pgMar w:top="1008" w:right="1440" w:bottom="720" w:left="1440" w:header="1008" w:footer="720" w:gutter="0"/>
          <w:cols w:space="720"/>
          <w:noEndnote/>
        </w:sectPr>
      </w:pPr>
    </w:p>
    <w:p w14:paraId="1B051F97" w14:textId="77777777" w:rsidR="00AE01B7" w:rsidRPr="004A3C4D" w:rsidRDefault="00AE01B7" w:rsidP="00C5576E"/>
    <w:p w14:paraId="72DA0975" w14:textId="77777777" w:rsidR="00500B90" w:rsidRDefault="00500B90" w:rsidP="00C5576E">
      <w:pPr>
        <w:rPr>
          <w:b/>
          <w:bCs/>
          <w:i/>
          <w:iCs/>
        </w:rPr>
      </w:pPr>
    </w:p>
    <w:p w14:paraId="4245D6AB" w14:textId="20803E12" w:rsidR="00C5576E" w:rsidRPr="00BE548E" w:rsidRDefault="00C5576E" w:rsidP="00C5576E">
      <w:pPr>
        <w:rPr>
          <w:rFonts w:ascii="Tahoma" w:hAnsi="Tahoma" w:cs="Tahoma"/>
          <w:b/>
          <w:bCs/>
          <w:i/>
          <w:iCs/>
        </w:rPr>
      </w:pPr>
      <w:r w:rsidRPr="00BE548E">
        <w:rPr>
          <w:rFonts w:ascii="Tahoma" w:hAnsi="Tahoma" w:cs="Tahoma"/>
          <w:b/>
          <w:bCs/>
          <w:i/>
          <w:iCs/>
        </w:rPr>
        <w:t>Watershed Review Board Appeals Hearing Preparation</w:t>
      </w:r>
    </w:p>
    <w:p w14:paraId="06E0A219" w14:textId="349A3471" w:rsidR="004A3C4D" w:rsidRPr="00BE548E" w:rsidRDefault="007D4FA1" w:rsidP="00C5576E">
      <w:pPr>
        <w:rPr>
          <w:rFonts w:ascii="Tahoma" w:hAnsi="Tahoma" w:cs="Tahoma"/>
        </w:rPr>
      </w:pPr>
      <w:r w:rsidRPr="00BE548E">
        <w:rPr>
          <w:rFonts w:ascii="Tahoma" w:hAnsi="Tahoma" w:cs="Tahoma"/>
        </w:rPr>
        <w:t xml:space="preserve">Mr. Hoagland stated that at the next regularly scheduled Planning Board Meeting there will be </w:t>
      </w:r>
      <w:r w:rsidR="00BE548E" w:rsidRPr="00BE548E">
        <w:rPr>
          <w:rFonts w:ascii="Tahoma" w:hAnsi="Tahoma" w:cs="Tahoma"/>
        </w:rPr>
        <w:t>an</w:t>
      </w:r>
      <w:r w:rsidRPr="00BE548E">
        <w:rPr>
          <w:rFonts w:ascii="Tahoma" w:hAnsi="Tahoma" w:cs="Tahoma"/>
        </w:rPr>
        <w:t xml:space="preserve"> </w:t>
      </w:r>
      <w:r w:rsidR="00BE548E" w:rsidRPr="00BE548E">
        <w:rPr>
          <w:rFonts w:ascii="Tahoma" w:hAnsi="Tahoma" w:cs="Tahoma"/>
        </w:rPr>
        <w:t>appeal</w:t>
      </w:r>
      <w:r w:rsidRPr="00BE548E">
        <w:rPr>
          <w:rFonts w:ascii="Tahoma" w:hAnsi="Tahoma" w:cs="Tahoma"/>
        </w:rPr>
        <w:t xml:space="preserve"> hearing and there are roughl</w:t>
      </w:r>
      <w:r w:rsidR="00DA7577">
        <w:rPr>
          <w:rFonts w:ascii="Tahoma" w:hAnsi="Tahoma" w:cs="Tahoma"/>
        </w:rPr>
        <w:t>y 46-48 appeals to be heard</w:t>
      </w:r>
      <w:r w:rsidR="008E7692">
        <w:rPr>
          <w:rFonts w:ascii="Tahoma" w:hAnsi="Tahoma" w:cs="Tahoma"/>
        </w:rPr>
        <w:t xml:space="preserve"> as the Watershed Review Board</w:t>
      </w:r>
      <w:r w:rsidR="00DA7577">
        <w:rPr>
          <w:rFonts w:ascii="Tahoma" w:hAnsi="Tahoma" w:cs="Tahoma"/>
        </w:rPr>
        <w:t>. He also</w:t>
      </w:r>
      <w:r w:rsidR="002854CF" w:rsidRPr="00BE548E">
        <w:rPr>
          <w:rFonts w:ascii="Tahoma" w:hAnsi="Tahoma" w:cs="Tahoma"/>
        </w:rPr>
        <w:t xml:space="preserve"> suggested that the Board look at 160D-405 and 160D-406 to </w:t>
      </w:r>
      <w:r w:rsidR="00DA7577">
        <w:rPr>
          <w:rFonts w:ascii="Tahoma" w:hAnsi="Tahoma" w:cs="Tahoma"/>
        </w:rPr>
        <w:t>re</w:t>
      </w:r>
      <w:r w:rsidR="002854CF" w:rsidRPr="00BE548E">
        <w:rPr>
          <w:rFonts w:ascii="Tahoma" w:hAnsi="Tahoma" w:cs="Tahoma"/>
        </w:rPr>
        <w:t xml:space="preserve">fresh themselves on </w:t>
      </w:r>
      <w:r w:rsidR="00DA7577">
        <w:rPr>
          <w:rFonts w:ascii="Tahoma" w:hAnsi="Tahoma" w:cs="Tahoma"/>
        </w:rPr>
        <w:t>quasi-j</w:t>
      </w:r>
      <w:r w:rsidR="006141EE" w:rsidRPr="00BE548E">
        <w:rPr>
          <w:rFonts w:ascii="Tahoma" w:hAnsi="Tahoma" w:cs="Tahoma"/>
        </w:rPr>
        <w:t>udicial</w:t>
      </w:r>
      <w:r w:rsidR="002854CF" w:rsidRPr="00BE548E">
        <w:rPr>
          <w:rFonts w:ascii="Tahoma" w:hAnsi="Tahoma" w:cs="Tahoma"/>
        </w:rPr>
        <w:t xml:space="preserve"> procedures</w:t>
      </w:r>
      <w:r w:rsidR="006141EE" w:rsidRPr="00BE548E">
        <w:rPr>
          <w:rFonts w:ascii="Tahoma" w:hAnsi="Tahoma" w:cs="Tahoma"/>
        </w:rPr>
        <w:t xml:space="preserve">. </w:t>
      </w:r>
      <w:r w:rsidR="00DA7577">
        <w:rPr>
          <w:rFonts w:ascii="Tahoma" w:hAnsi="Tahoma" w:cs="Tahoma"/>
        </w:rPr>
        <w:t>He also stressed the importance of not discussing the specifics of any appeals prior to the meeting. That would be</w:t>
      </w:r>
      <w:bookmarkStart w:id="0" w:name="_GoBack"/>
      <w:bookmarkEnd w:id="0"/>
      <w:r w:rsidR="00DA7577">
        <w:rPr>
          <w:rFonts w:ascii="Tahoma" w:hAnsi="Tahoma" w:cs="Tahoma"/>
        </w:rPr>
        <w:t xml:space="preserve"> a violation of ex-parte communication laws. He also informed t</w:t>
      </w:r>
      <w:r w:rsidR="006141EE" w:rsidRPr="00BE548E">
        <w:rPr>
          <w:rFonts w:ascii="Tahoma" w:hAnsi="Tahoma" w:cs="Tahoma"/>
        </w:rPr>
        <w:t xml:space="preserve">he Board </w:t>
      </w:r>
      <w:r w:rsidR="00DA7577">
        <w:rPr>
          <w:rFonts w:ascii="Tahoma" w:hAnsi="Tahoma" w:cs="Tahoma"/>
        </w:rPr>
        <w:t xml:space="preserve">that they </w:t>
      </w:r>
      <w:r w:rsidR="006141EE" w:rsidRPr="00BE548E">
        <w:rPr>
          <w:rFonts w:ascii="Tahoma" w:hAnsi="Tahoma" w:cs="Tahoma"/>
        </w:rPr>
        <w:t xml:space="preserve">will have </w:t>
      </w:r>
      <w:r w:rsidR="00BE548E" w:rsidRPr="00BE548E">
        <w:rPr>
          <w:rFonts w:ascii="Tahoma" w:hAnsi="Tahoma" w:cs="Tahoma"/>
        </w:rPr>
        <w:t>an</w:t>
      </w:r>
      <w:r w:rsidR="006141EE" w:rsidRPr="00BE548E">
        <w:rPr>
          <w:rFonts w:ascii="Tahoma" w:hAnsi="Tahoma" w:cs="Tahoma"/>
        </w:rPr>
        <w:t xml:space="preserve"> attorney present at the appeals to provide </w:t>
      </w:r>
      <w:r w:rsidR="00DA7577">
        <w:rPr>
          <w:rFonts w:ascii="Tahoma" w:hAnsi="Tahoma" w:cs="Tahoma"/>
        </w:rPr>
        <w:t xml:space="preserve">them with </w:t>
      </w:r>
      <w:r w:rsidR="006141EE" w:rsidRPr="00BE548E">
        <w:rPr>
          <w:rFonts w:ascii="Tahoma" w:hAnsi="Tahoma" w:cs="Tahoma"/>
        </w:rPr>
        <w:t>assistance.</w:t>
      </w:r>
      <w:r w:rsidR="00DA7577">
        <w:rPr>
          <w:rFonts w:ascii="Tahoma" w:hAnsi="Tahoma" w:cs="Tahoma"/>
        </w:rPr>
        <w:t xml:space="preserve"> Board members asked Mr. Hoagland if they would be able to have training like the Board of Adjustment members did. Mr. Hoagland responded he wasn’t sure if that could be arranged but he will ask the county manager. </w:t>
      </w:r>
    </w:p>
    <w:p w14:paraId="0B8388A7" w14:textId="147D52E1" w:rsidR="003F12C0" w:rsidRPr="00BE548E" w:rsidRDefault="00C5576E" w:rsidP="00052C38">
      <w:pPr>
        <w:jc w:val="center"/>
        <w:rPr>
          <w:rFonts w:ascii="Tahoma" w:hAnsi="Tahoma" w:cs="Tahoma"/>
          <w:b/>
          <w:bCs/>
          <w:u w:val="single"/>
        </w:rPr>
      </w:pPr>
      <w:r w:rsidRPr="00BE548E">
        <w:rPr>
          <w:rFonts w:ascii="Tahoma" w:hAnsi="Tahoma" w:cs="Tahoma"/>
          <w:b/>
          <w:bCs/>
          <w:u w:val="single"/>
        </w:rPr>
        <w:t>Adjournment</w:t>
      </w:r>
    </w:p>
    <w:p w14:paraId="6FFBFE27" w14:textId="5F30705A" w:rsidR="003F12C0" w:rsidRPr="00BE548E" w:rsidRDefault="003F12C0" w:rsidP="00C5576E">
      <w:pPr>
        <w:spacing w:line="274" w:lineRule="auto"/>
        <w:rPr>
          <w:rFonts w:ascii="Tahoma" w:hAnsi="Tahoma" w:cs="Tahoma"/>
        </w:rPr>
        <w:sectPr w:rsidR="003F12C0" w:rsidRPr="00BE548E">
          <w:pgSz w:w="12240" w:h="15840"/>
          <w:pgMar w:top="1008" w:right="1440" w:bottom="720" w:left="1440" w:header="1008" w:footer="720" w:gutter="0"/>
          <w:cols w:space="720"/>
          <w:noEndnote/>
        </w:sectPr>
      </w:pPr>
      <w:r w:rsidRPr="00BE548E">
        <w:rPr>
          <w:rFonts w:ascii="Tahoma" w:hAnsi="Tahoma" w:cs="Tahoma"/>
        </w:rPr>
        <w:t>Mr. Foster made a motion at 2:26 to adjourn the March 30, 2021 Special Planning Board Meeting. The motion carried unanimously.</w:t>
      </w:r>
    </w:p>
    <w:p w14:paraId="6681D36B" w14:textId="77777777" w:rsidR="00994043" w:rsidRPr="00994043" w:rsidRDefault="00994043" w:rsidP="00994043">
      <w:pPr>
        <w:jc w:val="center"/>
        <w:rPr>
          <w:b/>
          <w:bCs/>
          <w:u w:val="single"/>
        </w:rPr>
      </w:pPr>
    </w:p>
    <w:sectPr w:rsidR="00994043" w:rsidRPr="00994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DFAD" w14:textId="77777777" w:rsidR="00717E36" w:rsidRDefault="00717E36" w:rsidP="006D75C0">
      <w:pPr>
        <w:spacing w:after="0" w:line="240" w:lineRule="auto"/>
      </w:pPr>
      <w:r>
        <w:separator/>
      </w:r>
    </w:p>
  </w:endnote>
  <w:endnote w:type="continuationSeparator" w:id="0">
    <w:p w14:paraId="23BDCFD9" w14:textId="77777777" w:rsidR="00717E36" w:rsidRDefault="00717E36" w:rsidP="006D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F1445" w14:textId="77777777" w:rsidR="00717E36" w:rsidRDefault="00717E36" w:rsidP="006D75C0">
      <w:pPr>
        <w:spacing w:after="0" w:line="240" w:lineRule="auto"/>
      </w:pPr>
      <w:r>
        <w:separator/>
      </w:r>
    </w:p>
  </w:footnote>
  <w:footnote w:type="continuationSeparator" w:id="0">
    <w:p w14:paraId="56777CCC" w14:textId="77777777" w:rsidR="00717E36" w:rsidRDefault="00717E36" w:rsidP="006D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D725" w14:textId="77777777" w:rsidR="00254246" w:rsidRDefault="00717E36">
    <w:pPr>
      <w:spacing w:line="240" w:lineRule="exact"/>
      <w:rPr>
        <w:rFonts w:ascii="Tahoma" w:hAnsi="Tahoma" w:cs="Tahom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26614"/>
    <w:multiLevelType w:val="hybridMultilevel"/>
    <w:tmpl w:val="BDA4B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A21ED3"/>
    <w:multiLevelType w:val="hybridMultilevel"/>
    <w:tmpl w:val="6AB4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E7"/>
    <w:rsid w:val="000146B9"/>
    <w:rsid w:val="00052C38"/>
    <w:rsid w:val="000534C0"/>
    <w:rsid w:val="00077A29"/>
    <w:rsid w:val="001170BD"/>
    <w:rsid w:val="00203BC6"/>
    <w:rsid w:val="00217160"/>
    <w:rsid w:val="002854CF"/>
    <w:rsid w:val="002E1ECC"/>
    <w:rsid w:val="003C7871"/>
    <w:rsid w:val="003E4491"/>
    <w:rsid w:val="003F12C0"/>
    <w:rsid w:val="00447BAC"/>
    <w:rsid w:val="00486B74"/>
    <w:rsid w:val="004929F5"/>
    <w:rsid w:val="004A3C4D"/>
    <w:rsid w:val="004C00BA"/>
    <w:rsid w:val="004C6705"/>
    <w:rsid w:val="004F0441"/>
    <w:rsid w:val="004F5662"/>
    <w:rsid w:val="00500B90"/>
    <w:rsid w:val="00500F13"/>
    <w:rsid w:val="005550F1"/>
    <w:rsid w:val="0057229D"/>
    <w:rsid w:val="00584472"/>
    <w:rsid w:val="00591BFF"/>
    <w:rsid w:val="006141EE"/>
    <w:rsid w:val="006D75C0"/>
    <w:rsid w:val="00717E36"/>
    <w:rsid w:val="007D4FA1"/>
    <w:rsid w:val="008C0B32"/>
    <w:rsid w:val="008E7692"/>
    <w:rsid w:val="00994043"/>
    <w:rsid w:val="00A53A94"/>
    <w:rsid w:val="00A725D4"/>
    <w:rsid w:val="00AE01B7"/>
    <w:rsid w:val="00BE07DB"/>
    <w:rsid w:val="00BE548E"/>
    <w:rsid w:val="00C0591F"/>
    <w:rsid w:val="00C5576E"/>
    <w:rsid w:val="00C63754"/>
    <w:rsid w:val="00CA3F24"/>
    <w:rsid w:val="00CB00E7"/>
    <w:rsid w:val="00CC5E86"/>
    <w:rsid w:val="00D13CC4"/>
    <w:rsid w:val="00D54366"/>
    <w:rsid w:val="00D61E75"/>
    <w:rsid w:val="00D9266F"/>
    <w:rsid w:val="00DA7577"/>
    <w:rsid w:val="00DC6633"/>
    <w:rsid w:val="00EB3A3A"/>
    <w:rsid w:val="00EE5DAE"/>
    <w:rsid w:val="00EE73D8"/>
    <w:rsid w:val="00F21883"/>
    <w:rsid w:val="00F414A9"/>
    <w:rsid w:val="00F43227"/>
    <w:rsid w:val="00F8388E"/>
    <w:rsid w:val="00F9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5705"/>
  <w15:chartTrackingRefBased/>
  <w15:docId w15:val="{D92983EC-EE77-3A4A-9F86-D329F395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E7"/>
    <w:pPr>
      <w:spacing w:after="160" w:line="254"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3D8"/>
    <w:rPr>
      <w:color w:val="0563C1" w:themeColor="hyperlink"/>
      <w:u w:val="single"/>
    </w:rPr>
  </w:style>
  <w:style w:type="character" w:customStyle="1" w:styleId="UnresolvedMention">
    <w:name w:val="Unresolved Mention"/>
    <w:basedOn w:val="DefaultParagraphFont"/>
    <w:uiPriority w:val="99"/>
    <w:semiHidden/>
    <w:unhideWhenUsed/>
    <w:rsid w:val="00EE73D8"/>
    <w:rPr>
      <w:color w:val="605E5C"/>
      <w:shd w:val="clear" w:color="auto" w:fill="E1DFDD"/>
    </w:rPr>
  </w:style>
  <w:style w:type="paragraph" w:customStyle="1" w:styleId="Level1">
    <w:name w:val="Level 1"/>
    <w:basedOn w:val="Normal"/>
    <w:uiPriority w:val="99"/>
    <w:rsid w:val="006D75C0"/>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6D7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5C0"/>
    <w:rPr>
      <w:sz w:val="22"/>
      <w:szCs w:val="22"/>
      <w:lang w:eastAsia="ja-JP"/>
    </w:rPr>
  </w:style>
  <w:style w:type="paragraph" w:styleId="Footer">
    <w:name w:val="footer"/>
    <w:basedOn w:val="Normal"/>
    <w:link w:val="FooterChar"/>
    <w:uiPriority w:val="99"/>
    <w:unhideWhenUsed/>
    <w:rsid w:val="006D7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5C0"/>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100027862053196/post/8216384774884/?sfnsb=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3</cp:revision>
  <dcterms:created xsi:type="dcterms:W3CDTF">2021-05-05T15:57:00Z</dcterms:created>
  <dcterms:modified xsi:type="dcterms:W3CDTF">2021-05-05T15:58:00Z</dcterms:modified>
</cp:coreProperties>
</file>